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仿宋_GB2312" w:cs="方正小标宋简体"/>
          <w:color w:val="000000"/>
          <w:kern w:val="0"/>
          <w:sz w:val="32"/>
          <w:szCs w:val="44"/>
          <w:lang w:val="en-US" w:eastAsia="zh-CN" w:bidi="ar"/>
        </w:rPr>
      </w:pPr>
      <w:r>
        <w:rPr>
          <w:rFonts w:hint="eastAsia" w:ascii="Times New Roman" w:hAnsi="Times New Roman" w:eastAsia="仿宋_GB2312" w:cs="方正小标宋简体"/>
          <w:color w:val="000000"/>
          <w:kern w:val="0"/>
          <w:sz w:val="32"/>
          <w:szCs w:val="44"/>
          <w:lang w:val="en-US" w:eastAsia="zh-CN" w:bidi="ar"/>
        </w:rPr>
        <w:t>渭政字〔2024〕18号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color w:val="000000"/>
          <w:spacing w:val="-6"/>
          <w:kern w:val="0"/>
          <w:sz w:val="44"/>
          <w:szCs w:val="44"/>
          <w:lang w:val="en-US" w:eastAsia="zh-CN" w:bidi="ar"/>
        </w:rPr>
        <w:t>渭桥乡</w:t>
      </w:r>
      <w:r>
        <w:rPr>
          <w:rFonts w:hint="eastAsia" w:ascii="方正小标宋_GBK" w:hAnsi="方正小标宋_GBK" w:eastAsia="方正小标宋_GBK" w:cs="方正小标宋_GBK"/>
          <w:color w:val="000000"/>
          <w:spacing w:val="-6"/>
          <w:sz w:val="44"/>
          <w:szCs w:val="44"/>
        </w:rPr>
        <w:t>关于印发2024年农村人居环境整治村庄</w:t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  <w:t>清洁行动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val="en-US" w:eastAsia="zh-CN" w:bidi="ar"/>
        </w:rPr>
        <w:t>“春季战役”实施方案的通知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各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  <w:t>行政村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：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为持续巩固提升春节期间农村人居环境成果，推深做实“五微”行动，推进“千村引领、万村升级”工程，奋力打造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  <w:t>新安源头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宜居宜业和美乡村。经研究，决定在全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eastAsia="zh-CN"/>
        </w:rPr>
        <w:t>乡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范围内开展2024年农村人居环境整治村庄清洁行动“春季战役”。现将《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  <w:t>渭桥乡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2024年农村人居环境整治村庄清洁行动“春季战役”实施方案》印发给你们，请结合实际，认真贯彻落实。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休宁县渭桥乡人民政府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2024年2月1日    </w:t>
      </w:r>
    </w:p>
    <w:p>
      <w:pP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br w:type="page"/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  <w:lang w:eastAsia="zh-CN"/>
        </w:rPr>
        <w:t>渭桥乡</w:t>
      </w:r>
      <w:r>
        <w:rPr>
          <w:rFonts w:hint="eastAsia" w:ascii="Times New Roman" w:hAnsi="Times New Roman" w:eastAsia="方正小标宋简体" w:cs="方正小标宋简体"/>
          <w:sz w:val="44"/>
          <w:szCs w:val="44"/>
        </w:rPr>
        <w:t>2024年农村人居环境整治村庄清洁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</w:rPr>
        <w:t>行动“春季战役”实施方案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为在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全乡</w:t>
      </w:r>
      <w:r>
        <w:rPr>
          <w:rFonts w:hint="eastAsia" w:ascii="Times New Roman" w:hAnsi="Times New Roman" w:eastAsia="仿宋_GB2312" w:cs="仿宋_GB2312"/>
          <w:sz w:val="32"/>
          <w:szCs w:val="32"/>
        </w:rPr>
        <w:t>范围内营造喜庆祥和、“干干净净迎新春，就在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状元县</w:t>
      </w:r>
      <w:r>
        <w:rPr>
          <w:rFonts w:hint="eastAsia" w:ascii="Times New Roman" w:hAnsi="Times New Roman" w:eastAsia="仿宋_GB2312" w:cs="仿宋_GB2312"/>
          <w:sz w:val="32"/>
          <w:szCs w:val="32"/>
        </w:rPr>
        <w:t>过大年”的节日氛围，持</w:t>
      </w:r>
      <w:r>
        <w:rPr>
          <w:rFonts w:hint="eastAsia" w:ascii="Times New Roman" w:hAnsi="Times New Roman" w:eastAsia="仿宋_GB2312" w:cs="仿宋_GB2312"/>
          <w:sz w:val="32"/>
          <w:szCs w:val="32"/>
        </w:rPr>
        <w:t>续巩固提升春节期间农村人居环境整治成果，推深做实“五微”行动，推进“千村引领、万村升级”工程，奋力打造宜居宜业和美乡村，现就结合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本乡</w:t>
      </w:r>
      <w:r>
        <w:rPr>
          <w:rFonts w:hint="eastAsia" w:ascii="Times New Roman" w:hAnsi="Times New Roman" w:eastAsia="仿宋_GB2312" w:cs="仿宋_GB2312"/>
          <w:sz w:val="32"/>
          <w:szCs w:val="32"/>
        </w:rPr>
        <w:t>实际，制定如下实施方案。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黑体" w:cs="黑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一、总体目标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从2024年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仿宋_GB2312"/>
          <w:sz w:val="32"/>
          <w:szCs w:val="32"/>
        </w:rPr>
        <w:t>月起，以和美乡村省级中心村建设、自然村整治、美丽宜居自然村庄创建等为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抓手</w:t>
      </w:r>
      <w:r>
        <w:rPr>
          <w:rFonts w:hint="eastAsia" w:ascii="Times New Roman" w:hAnsi="Times New Roman" w:eastAsia="仿宋_GB2312" w:cs="仿宋_GB2312"/>
          <w:sz w:val="32"/>
          <w:szCs w:val="32"/>
        </w:rPr>
        <w:t>，开展农村人居环境整治“百日攻坚”行动，不断完善长效管护机制，持续改善村容村貌，全面提高农村人居环境质量。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黑体" w:cs="黑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二、重点任务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b/>
          <w:bCs/>
          <w:sz w:val="32"/>
          <w:szCs w:val="32"/>
        </w:rPr>
        <w:t>（一）聚焦“五清一改”开展百日攻坚。</w:t>
      </w:r>
      <w:r>
        <w:rPr>
          <w:rFonts w:hint="eastAsia" w:ascii="Times New Roman" w:hAnsi="Times New Roman" w:eastAsia="仿宋_GB2312" w:cs="仿宋_GB2312"/>
          <w:sz w:val="32"/>
          <w:szCs w:val="32"/>
        </w:rPr>
        <w:t>各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行政村</w:t>
      </w:r>
      <w:r>
        <w:rPr>
          <w:rFonts w:hint="eastAsia" w:ascii="Times New Roman" w:hAnsi="Times New Roman" w:eastAsia="仿宋_GB2312" w:cs="仿宋_GB2312"/>
          <w:sz w:val="32"/>
          <w:szCs w:val="32"/>
        </w:rPr>
        <w:t>要以自然村组为网格，开展春季农村人居环境整治“百日攻坚”行动。清理河塘沟渠等水域漂浮物，有条件的地方实施清淤疏浚。加强农业投入品包装物、废弃农膜等回收利用。规范村庄畜禽散养行为，积极推进粪污资源化利用，减少养殖粪污影响村庄环境。清理公共活动场所、道路沿线和农户房前屋后等地积存垃圾、柴草杂物、废弃家具等。清理村庄农户房前屋后和村内巷道、公共场所乱搭乱建，进一步开阔村庄视野。清理粘贴在墙壁、院门、电线杆、路灯、路标等设施上影响村容村貌的小广告、乱涂乱画等痕迹；清理破损废弃的塑料、钢架、木质广告牌。因地制宜清理残垣断壁、废弃畜禽圈舍、废弃厕所、无功能建筑等。大力开展美丽庭院评比、星级文明户评选等活动，引导农户逐步养成良好生活习惯，改变影响农村人居环境的不良习惯，实现“四净两规范、四勤两参与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b/>
          <w:bCs/>
          <w:sz w:val="32"/>
          <w:szCs w:val="32"/>
        </w:rPr>
        <w:t>（二）聚焦“厕所革命”开展擂台比武。</w:t>
      </w:r>
      <w:r>
        <w:rPr>
          <w:rFonts w:hint="eastAsia" w:ascii="Times New Roman" w:hAnsi="Times New Roman" w:eastAsia="仿宋_GB2312" w:cs="仿宋_GB2312"/>
          <w:sz w:val="32"/>
          <w:szCs w:val="32"/>
        </w:rPr>
        <w:t>稳步推进农村卫生厕所改造提升，利用和美乡村“擂台赛”测评持续抓好农村户厕改造、公共厕所后期管护。各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行政村要全面</w:t>
      </w:r>
      <w:r>
        <w:rPr>
          <w:rFonts w:hint="eastAsia" w:ascii="Times New Roman" w:hAnsi="Times New Roman" w:eastAsia="仿宋_GB2312" w:cs="仿宋_GB2312"/>
          <w:sz w:val="32"/>
          <w:szCs w:val="32"/>
        </w:rPr>
        <w:t>查看改厕质量、改厕使用情况、管护标识张贴、管护知识知晓率等，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发现问题及时上报乡美丽办并整改到位</w:t>
      </w:r>
      <w:r>
        <w:rPr>
          <w:rFonts w:hint="eastAsia" w:ascii="Times New Roman" w:hAnsi="Times New Roman" w:eastAsia="仿宋_GB2312" w:cs="仿宋_GB2312"/>
          <w:sz w:val="32"/>
          <w:szCs w:val="32"/>
        </w:rPr>
        <w:t>。抓住春节返乡契机，多形式多渠道深入宣传农村户厕改造的重大意义、政策内容、科学知识和典型经验，发放改厕宣传资料，引导农民主动改厕、文明如厕。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b/>
          <w:bCs/>
          <w:sz w:val="32"/>
          <w:szCs w:val="32"/>
        </w:rPr>
        <w:t>（三）聚焦“村容村貌”开展村庄提升。</w:t>
      </w:r>
      <w:r>
        <w:rPr>
          <w:rFonts w:hint="eastAsia" w:ascii="Times New Roman" w:hAnsi="Times New Roman" w:eastAsia="仿宋_GB2312" w:cs="仿宋_GB2312"/>
          <w:sz w:val="32"/>
          <w:szCs w:val="32"/>
        </w:rPr>
        <w:t>推深做实“五微”行动，利用村庄“金边银角地”，进行“五小园”等微改造精提升，推进村庄净化、绿化、亮化、彩化、美化。整治利用村庄无</w:t>
      </w:r>
      <w:r>
        <w:rPr>
          <w:rFonts w:hint="eastAsia" w:ascii="Times New Roman" w:hAnsi="Times New Roman" w:eastAsia="仿宋_GB2312" w:cs="仿宋_GB2312"/>
          <w:spacing w:val="-6"/>
          <w:sz w:val="32"/>
          <w:szCs w:val="32"/>
        </w:rPr>
        <w:t>功能建筑和闲置地块，适度打造村民共建共享共管的公共活动空间。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黑体" w:cs="黑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三、工作要求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楷体" w:cs="楷体"/>
          <w:b/>
          <w:bCs/>
          <w:sz w:val="32"/>
          <w:szCs w:val="32"/>
        </w:rPr>
        <w:t>一是加强组织领导。</w:t>
      </w:r>
      <w:r>
        <w:rPr>
          <w:rFonts w:hint="eastAsia" w:ascii="Times New Roman" w:hAnsi="Times New Roman" w:eastAsia="仿宋_GB2312" w:cs="仿宋_GB2312"/>
          <w:sz w:val="32"/>
          <w:szCs w:val="32"/>
        </w:rPr>
        <w:t>各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行政村</w:t>
      </w:r>
      <w:r>
        <w:rPr>
          <w:rFonts w:hint="eastAsia" w:ascii="Times New Roman" w:hAnsi="Times New Roman" w:eastAsia="仿宋_GB2312" w:cs="仿宋_GB2312"/>
          <w:sz w:val="32"/>
          <w:szCs w:val="32"/>
        </w:rPr>
        <w:t>要认真做好农村人居环境整治村庄清洁行动“春季战役”的组织与实施，细化任务举措，压紧压实主体责任，迅速启动各项工作。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各行政村要发挥党员干部带头作用，引导群众积极参与。</w:t>
      </w:r>
      <w:r>
        <w:rPr>
          <w:rFonts w:hint="eastAsia" w:ascii="Times New Roman" w:hAnsi="Times New Roman" w:eastAsia="仿宋_GB2312" w:cs="仿宋_GB2312"/>
          <w:sz w:val="32"/>
          <w:szCs w:val="32"/>
        </w:rPr>
        <w:t>村党组织书记是第一责任人，要做好具体组织实施工作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仿宋_GB2312"/>
          <w:sz w:val="32"/>
          <w:szCs w:val="32"/>
        </w:rPr>
        <w:t>确保农村人居环境整治村庄清洁行动“春季战役”取得实效。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楷体" w:cs="楷体"/>
          <w:b/>
          <w:bCs/>
          <w:sz w:val="32"/>
          <w:szCs w:val="32"/>
        </w:rPr>
        <w:t>二是加强督促指导</w:t>
      </w:r>
      <w:r>
        <w:rPr>
          <w:rFonts w:hint="eastAsia" w:ascii="Times New Roman" w:hAnsi="Times New Roman" w:eastAsia="楷体" w:cs="楷体"/>
          <w:b/>
          <w:bCs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乡政府将对各行政村环境卫生保洁、垃圾清运情况进行督查，</w:t>
      </w:r>
      <w:r>
        <w:rPr>
          <w:rFonts w:hint="eastAsia" w:ascii="Times New Roman" w:hAnsi="Times New Roman" w:eastAsia="仿宋_GB2312" w:cs="仿宋_GB2312"/>
          <w:sz w:val="32"/>
          <w:szCs w:val="32"/>
        </w:rPr>
        <w:t>对成效显著的村予以通报表扬，对清洁行动走过场、“脏乱差”问题突出的村实名通报批评，并将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督查</w:t>
      </w:r>
      <w:r>
        <w:rPr>
          <w:rFonts w:hint="eastAsia" w:ascii="Times New Roman" w:hAnsi="Times New Roman" w:eastAsia="仿宋_GB2312" w:cs="仿宋_GB2312"/>
          <w:sz w:val="32"/>
          <w:szCs w:val="32"/>
        </w:rPr>
        <w:t>结果作为农村人居环境整治工作考核评分重要依据。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楷体" w:cs="楷体"/>
          <w:b/>
          <w:bCs/>
          <w:sz w:val="32"/>
          <w:szCs w:val="32"/>
        </w:rPr>
        <w:t>三是加强氛围营造。</w:t>
      </w:r>
      <w:r>
        <w:rPr>
          <w:rFonts w:hint="eastAsia" w:ascii="Times New Roman" w:hAnsi="Times New Roman" w:eastAsia="仿宋_GB2312" w:cs="仿宋_GB2312"/>
          <w:sz w:val="32"/>
          <w:szCs w:val="32"/>
        </w:rPr>
        <w:t>各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行政村</w:t>
      </w:r>
      <w:r>
        <w:rPr>
          <w:rFonts w:hint="eastAsia" w:ascii="Times New Roman" w:hAnsi="Times New Roman" w:eastAsia="仿宋_GB2312" w:cs="仿宋_GB2312"/>
          <w:sz w:val="32"/>
          <w:szCs w:val="32"/>
        </w:rPr>
        <w:t>要广泛宣传发动，以一封信、农村“大喇叭”、图片展示等形式，进行政策内容解读、工作举措宣传，提高村民知晓度；同时，结合“户主会”、星级文明户评比、美丽庭院创建、送文化下乡等活动的开展，提高村民支持度、参与度。引导广大群众科学维护卫生环境、培养良好的卫生习惯，营造比、学、赶、超的浓厚氛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" w:cs="楷体"/>
          <w:b/>
          <w:bCs/>
          <w:sz w:val="32"/>
          <w:szCs w:val="32"/>
        </w:rPr>
        <w:t>四是健全长效机制。</w:t>
      </w:r>
      <w:r>
        <w:rPr>
          <w:rFonts w:hint="eastAsia" w:ascii="Times New Roman" w:hAnsi="Times New Roman" w:eastAsia="仿宋_GB2312" w:cs="仿宋_GB2312"/>
          <w:sz w:val="32"/>
          <w:szCs w:val="32"/>
        </w:rPr>
        <w:t>各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行政村</w:t>
      </w:r>
      <w:r>
        <w:rPr>
          <w:rFonts w:hint="eastAsia" w:ascii="Times New Roman" w:hAnsi="Times New Roman" w:eastAsia="仿宋_GB2312" w:cs="仿宋_GB2312"/>
          <w:sz w:val="32"/>
          <w:szCs w:val="32"/>
        </w:rPr>
        <w:t>要坚持问题导向、建立健全民建、民管、民享的长效机制。运用好“红黑榜”，有效提高村民卫生保洁意识和参与自觉。充分发挥村规民约作用，规范村民言行举止，改变影响村庄环境的不良行为。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94F87DB-705F-41D0-81D8-2FACAE8053C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2A39B5E0-4669-422E-A18B-A0952F06CAC4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B6F70CB4-0D50-445E-B29B-33504883BBB7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FE528416-90D0-4645-9608-705D2C037CD5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5" w:fontKey="{A65ED2B4-2C80-4610-9577-F96A92926930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FkM2VhODU0ODM4OGE5YmRmODQwNzc3N2Y4MjEwOTYifQ=="/>
  </w:docVars>
  <w:rsids>
    <w:rsidRoot w:val="26297495"/>
    <w:rsid w:val="0E19425F"/>
    <w:rsid w:val="17105F74"/>
    <w:rsid w:val="26297495"/>
    <w:rsid w:val="29F7785B"/>
    <w:rsid w:val="305F38FB"/>
    <w:rsid w:val="3D6407A3"/>
    <w:rsid w:val="49DD1361"/>
    <w:rsid w:val="56851DC7"/>
    <w:rsid w:val="5B095793"/>
    <w:rsid w:val="63AC0E5E"/>
    <w:rsid w:val="680A726D"/>
    <w:rsid w:val="6AC534B8"/>
    <w:rsid w:val="701835C2"/>
    <w:rsid w:val="728A0CE6"/>
    <w:rsid w:val="78AA1222"/>
    <w:rsid w:val="7DB06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HTML Preformatted"/>
    <w:basedOn w:val="1"/>
    <w:autoRedefine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39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2024-01-29T09:16:00Z</dcterms:created>
  <dc:creator>S</dc:creator>
  <cp:lastModifiedBy>11</cp:lastModifiedBy>
  <cp:lastPrinted>2024-02-02T01:19:18Z</cp:lastPrinted>
  <dcterms:modified xsi:type="dcterms:W3CDTF">2024-02-02T01:45:58Z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CE85ADA27C8C4ED1ACA59BC4CFC5F235_13</vt:lpwstr>
  </property>
</Properties>
</file>