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关于开展休宁县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50亩以上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种粮大户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基本情况</w:t>
      </w: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摸底调查的通知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各乡镇人民政府：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为贯彻落实习近平总书记给种粮大户的重要回信精神，积极引导农户多种粮种好粮，我县依托省农村金融服务平台（裕农通）等信息化平台，探索对承担种植生产主要风险的适度规模种粮主体进行补贴，树立效益越好、补贴越多的导向，带动广大农民多种粮、种好粮。为完善我县生产规模经营主体“白名单”，现决定开展种粮大户基本情况摸底调查，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调查对象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土地流转面积达到50亩及以上的种粮大户。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调查方式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本次调查由各乡镇组织专门力量进行，采取实地观察、当面访谈、电话了解、进村入组走访等形式进行调查，摸清情况，如实填写表格。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调查内容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种粮大户基本情况，主要内容包括：大户姓名、身份证号码、新型经营主体名称、统一社会信用代码、土地流转面积、种植作物种类及面积、联系电话。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1、本次摸底调查工作时间紧，任务重，各乡镇要高度重视，加强领导，充分发挥优势力量，准确掌握调查表中各项指标的对照标准，确保调查工作迅速开展。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2、参与调查人员要严格按照调查标准，认真细致的获取调查表中各项指标数据，所填数据科学合理、准确真实，符合实际情况，努力提高摸底调查工作成效。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3、各乡镇要将符合条件的种粮大户全部填入调查表，表格纸质盖章版和电子版请于2023年6月15日前上报到休宁县农业技术推广中心粮油站，联系人：黄洁，联系电话：05597530431/18955997273。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附件：50亩以上种粮大户基本情况摸底调查表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休宁县农业农村水利局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2023年6月5日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粗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  <w:font w:name="Aa原宿可爱手写体">
    <w:panose1 w:val="02010600010101010101"/>
    <w:charset w:val="86"/>
    <w:family w:val="auto"/>
    <w:pitch w:val="default"/>
    <w:sig w:usb0="00000001" w:usb1="080E0000" w:usb2="00000000" w:usb3="00000000" w:csb0="0004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EF074E"/>
    <w:multiLevelType w:val="singleLevel"/>
    <w:tmpl w:val="BDEF07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YTcyMWIwMGQ4NTA5YmM1ZThmYmUzOWMxZDc3MWQifQ=="/>
  </w:docVars>
  <w:rsids>
    <w:rsidRoot w:val="7EC3172F"/>
    <w:rsid w:val="151B4199"/>
    <w:rsid w:val="47A3470B"/>
    <w:rsid w:val="67FC637F"/>
    <w:rsid w:val="746A77C4"/>
    <w:rsid w:val="7EC3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646</Characters>
  <Lines>0</Lines>
  <Paragraphs>0</Paragraphs>
  <TotalTime>9</TotalTime>
  <ScaleCrop>false</ScaleCrop>
  <LinksUpToDate>false</LinksUpToDate>
  <CharactersWithSpaces>646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2023-06-05T01:15:00Z</dcterms:created>
  <dc:creator>。小浪漫</dc:creator>
  <cp:lastModifiedBy>休宁县农业农村水利局收文员</cp:lastModifiedBy>
  <dcterms:modified xsi:type="dcterms:W3CDTF">2023-06-05T07:15:40Z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8AA8BF691C1D4F8198C64548997C9F59_11</vt:lpwstr>
  </property>
</Properties>
</file>