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仿宋_GB2312" w:cs="Times New Roman"/>
          <w:color w:val="000000" w:themeColor="text1"/>
          <w:sz w:val="32"/>
          <w:szCs w:val="32"/>
          <w14:textFill>
            <w14:solidFill>
              <w14:schemeClr w14:val="tx1"/>
            </w14:solidFill>
          </w14:textFill>
        </w:rPr>
      </w:pPr>
      <w:bookmarkStart w:id="0" w:name="_GoBack"/>
    </w:p>
    <w:p>
      <w:pPr>
        <w:spacing w:line="600" w:lineRule="exact"/>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88" w:beforeLines="60" w:line="600" w:lineRule="exact"/>
        <w:ind w:right="210" w:rightChars="100"/>
        <w:jc w:val="righ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休农水函〔20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36</w:t>
      </w:r>
      <w:r>
        <w:rPr>
          <w:rFonts w:hint="default" w:ascii="Times New Roman" w:hAnsi="Times New Roman" w:eastAsia="仿宋_GB2312" w:cs="Times New Roman"/>
          <w:color w:val="000000" w:themeColor="text1"/>
          <w:sz w:val="32"/>
          <w:szCs w:val="32"/>
          <w14:textFill>
            <w14:solidFill>
              <w14:schemeClr w14:val="tx1"/>
            </w14:solidFill>
          </w14:textFill>
        </w:rPr>
        <w:t>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方正小标宋简体" w:cs="Times New Roman"/>
          <w:b w:val="0"/>
          <w:bCs w:val="0"/>
          <w:i w:val="0"/>
          <w:iCs w:val="0"/>
          <w:caps w:val="0"/>
          <w:color w:val="000000" w:themeColor="text1"/>
          <w:spacing w:val="0"/>
          <w:w w:val="90"/>
          <w:sz w:val="44"/>
          <w:szCs w:val="44"/>
          <w:shd w:val="clear" w:color="auto" w:fill="FFFFFF"/>
          <w:lang w:val="en-US" w:eastAsia="zh-CN"/>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default" w:ascii="Times New Roman" w:hAnsi="Times New Roman" w:eastAsia="方正小标宋简体" w:cs="Times New Roman"/>
          <w:b w:val="0"/>
          <w:bCs w:val="0"/>
          <w:i w:val="0"/>
          <w:iCs w:val="0"/>
          <w:caps w:val="0"/>
          <w:color w:val="000000" w:themeColor="text1"/>
          <w:spacing w:val="0"/>
          <w:w w:val="90"/>
          <w:sz w:val="44"/>
          <w:szCs w:val="44"/>
          <w:shd w:val="clear" w:color="auto" w:fill="FFFFFF"/>
          <w:lang w:val="en-US" w:eastAsia="zh-CN"/>
          <w14:textFill>
            <w14:solidFill>
              <w14:schemeClr w14:val="tx1"/>
            </w14:solidFill>
          </w14:textFill>
        </w:rPr>
      </w:pPr>
      <w:r>
        <w:rPr>
          <w:rFonts w:hint="default" w:ascii="Times New Roman" w:hAnsi="Times New Roman" w:eastAsia="方正小标宋简体" w:cs="Times New Roman"/>
          <w:b w:val="0"/>
          <w:bCs w:val="0"/>
          <w:i w:val="0"/>
          <w:iCs w:val="0"/>
          <w:caps w:val="0"/>
          <w:color w:val="000000" w:themeColor="text1"/>
          <w:spacing w:val="0"/>
          <w:w w:val="90"/>
          <w:sz w:val="44"/>
          <w:szCs w:val="44"/>
          <w:shd w:val="clear" w:color="auto" w:fill="FFFFFF"/>
          <w:lang w:val="en-US" w:eastAsia="zh-CN"/>
          <w14:textFill>
            <w14:solidFill>
              <w14:schemeClr w14:val="tx1"/>
            </w14:solidFill>
          </w14:textFill>
        </w:rPr>
        <w:t>关于印发《休宁县2024年支持新型农业经营主体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default" w:ascii="Times New Roman" w:hAnsi="Times New Roman" w:eastAsia="方正小标宋简体" w:cs="Times New Roman"/>
          <w:b w:val="0"/>
          <w:bCs w:val="0"/>
          <w:i w:val="0"/>
          <w:iCs w:val="0"/>
          <w:caps w:val="0"/>
          <w:color w:val="000000" w:themeColor="text1"/>
          <w:spacing w:val="0"/>
          <w:w w:val="90"/>
          <w:sz w:val="44"/>
          <w:szCs w:val="44"/>
          <w:shd w:val="clear" w:color="auto" w:fill="FFFFFF"/>
          <w:lang w:val="en-US" w:eastAsia="zh-CN"/>
          <w14:textFill>
            <w14:solidFill>
              <w14:schemeClr w14:val="tx1"/>
            </w14:solidFill>
          </w14:textFill>
        </w:rPr>
      </w:pPr>
      <w:r>
        <w:rPr>
          <w:rFonts w:hint="default" w:ascii="Times New Roman" w:hAnsi="Times New Roman" w:eastAsia="方正小标宋简体" w:cs="Times New Roman"/>
          <w:b w:val="0"/>
          <w:bCs w:val="0"/>
          <w:i w:val="0"/>
          <w:iCs w:val="0"/>
          <w:caps w:val="0"/>
          <w:color w:val="000000" w:themeColor="text1"/>
          <w:spacing w:val="0"/>
          <w:w w:val="90"/>
          <w:sz w:val="44"/>
          <w:szCs w:val="44"/>
          <w:shd w:val="clear" w:color="auto" w:fill="FFFFFF"/>
          <w:lang w:val="en-US" w:eastAsia="zh-CN"/>
          <w14:textFill>
            <w14:solidFill>
              <w14:schemeClr w14:val="tx1"/>
            </w14:solidFill>
          </w14:textFill>
        </w:rPr>
        <w:t>提升农产品质量安全水平项目实施方案》的通知</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31"/>
          <w:szCs w:val="31"/>
          <w14:textFill>
            <w14:solidFill>
              <w14:schemeClr w14:val="tx1"/>
            </w14:solidFill>
          </w14:textFill>
        </w:rPr>
        <w:t>各乡镇人民政府，局有关股室、局属有关单位</w:t>
      </w:r>
      <w:r>
        <w:rPr>
          <w:rFonts w:hint="default" w:ascii="Times New Roman" w:hAnsi="Times New Roman" w:cs="Times New Roman"/>
          <w:color w:val="000000" w:themeColor="text1"/>
          <w:sz w:val="31"/>
          <w:szCs w:val="31"/>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color w:val="000000" w:themeColor="text1"/>
          <w:sz w:val="31"/>
          <w:szCs w:val="31"/>
          <w14:textFill>
            <w14:solidFill>
              <w14:schemeClr w14:val="tx1"/>
            </w14:solidFill>
          </w14:textFill>
        </w:rPr>
      </w:pPr>
      <w:r>
        <w:rPr>
          <w:rFonts w:hint="default" w:ascii="Times New Roman" w:hAnsi="Times New Roman" w:eastAsia="仿宋_GB2312" w:cs="Times New Roman"/>
          <w:color w:val="000000" w:themeColor="text1"/>
          <w:sz w:val="31"/>
          <w:szCs w:val="31"/>
          <w14:textFill>
            <w14:solidFill>
              <w14:schemeClr w14:val="tx1"/>
            </w14:solidFill>
          </w14:textFill>
        </w:rPr>
        <w:t>现将《休宁县2024年支持新型农业经营主体提升农产品质量安全水平项目实施方案》印发给你们，请结合实际，认真抓好落实。</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color w:val="000000" w:themeColor="text1"/>
          <w:sz w:val="31"/>
          <w:szCs w:val="31"/>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1857" w:leftChars="294" w:hanging="1240" w:hangingChars="4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31"/>
          <w:szCs w:val="31"/>
          <w14:textFill>
            <w14:solidFill>
              <w14:schemeClr w14:val="tx1"/>
            </w14:solidFill>
          </w14:textFill>
        </w:rPr>
        <w:t>附件：</w:t>
      </w:r>
      <w:r>
        <w:rPr>
          <w:rFonts w:hint="default" w:ascii="Times New Roman" w:hAnsi="Times New Roman" w:cs="Times New Roman"/>
          <w:color w:val="000000" w:themeColor="text1"/>
          <w:sz w:val="31"/>
          <w:szCs w:val="31"/>
          <w14:textFill>
            <w14:solidFill>
              <w14:schemeClr w14:val="tx1"/>
            </w14:solidFill>
          </w14:textFill>
        </w:rPr>
        <w:t>1.</w:t>
      </w:r>
      <w:r>
        <w:rPr>
          <w:rFonts w:hint="default" w:ascii="Times New Roman" w:hAnsi="Times New Roman" w:eastAsia="仿宋_GB2312" w:cs="Times New Roman"/>
          <w:color w:val="000000" w:themeColor="text1"/>
          <w:sz w:val="31"/>
          <w:szCs w:val="31"/>
          <w14:textFill>
            <w14:solidFill>
              <w14:schemeClr w14:val="tx1"/>
            </w14:solidFill>
          </w14:textFill>
        </w:rPr>
        <w:t>休宁县2024年支持新型农业经营主体提升农产品质量安全水平项目申请表</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sz w:val="31"/>
          <w:szCs w:val="31"/>
          <w14:textFill>
            <w14:solidFill>
              <w14:schemeClr w14:val="tx1"/>
            </w14:solidFill>
          </w14:textFill>
        </w:rPr>
        <w:t>2.</w:t>
      </w:r>
      <w:r>
        <w:rPr>
          <w:rFonts w:hint="default" w:ascii="Times New Roman" w:hAnsi="Times New Roman" w:eastAsia="仿宋_GB2312" w:cs="Times New Roman"/>
          <w:color w:val="000000" w:themeColor="text1"/>
          <w:sz w:val="31"/>
          <w:szCs w:val="31"/>
          <w14:textFill>
            <w14:solidFill>
              <w14:schemeClr w14:val="tx1"/>
            </w14:solidFill>
          </w14:textFill>
        </w:rPr>
        <w:t>开展承诺达标合格证亮证行动承诺书</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color w:val="000000" w:themeColor="text1"/>
          <w:sz w:val="31"/>
          <w:szCs w:val="3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eastAsia="仿宋_GB2312" w:cs="Times New Roman"/>
          <w:b w:val="0"/>
          <w:bCs w:val="0"/>
          <w:i w:val="0"/>
          <w:iCs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sz w:val="32"/>
          <w:szCs w:val="32"/>
          <w:shd w:val="clear" w:color="auto" w:fill="FFFFFF"/>
          <w:lang w:val="en-US" w:eastAsia="zh-CN"/>
          <w14:textFill>
            <w14:solidFill>
              <w14:schemeClr w14:val="tx1"/>
            </w14:solidFill>
          </w14:textFill>
        </w:rPr>
        <w:t xml:space="preserve">                           休宁县农业农村水利局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eastAsia="仿宋_GB2312" w:cs="Times New Roman"/>
          <w:b w:val="0"/>
          <w:bCs w:val="0"/>
          <w:i w:val="0"/>
          <w:iCs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sz w:val="32"/>
          <w:szCs w:val="32"/>
          <w:shd w:val="clear" w:color="auto" w:fill="FFFFFF"/>
          <w:lang w:val="en-US" w:eastAsia="zh-CN"/>
          <w14:textFill>
            <w14:solidFill>
              <w14:schemeClr w14:val="tx1"/>
            </w14:solidFill>
          </w14:textFill>
        </w:rPr>
        <w:t xml:space="preserve">                             2024年4月24日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default" w:ascii="Times New Roman" w:hAnsi="Times New Roman" w:eastAsia="仿宋_GB2312" w:cs="Times New Roman"/>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方正小标宋简体" w:cs="Times New Roman"/>
          <w:b w:val="0"/>
          <w:bCs w:val="0"/>
          <w:i w:val="0"/>
          <w:iCs w:val="0"/>
          <w:caps w:val="0"/>
          <w:color w:val="000000" w:themeColor="text1"/>
          <w:spacing w:val="0"/>
          <w:sz w:val="44"/>
          <w:szCs w:val="44"/>
          <w:shd w:val="clear" w:color="auto" w:fill="FFFFFF"/>
          <w:lang w:val="en-US" w:eastAsia="zh-CN"/>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color w:val="000000" w:themeColor="text1"/>
          <w:spacing w:val="0"/>
          <w:sz w:val="44"/>
          <w:szCs w:val="44"/>
          <w:shd w:val="clear" w:color="auto" w:fill="FFFFFF"/>
          <w:lang w:val="en-US" w:eastAsia="zh-CN"/>
          <w14:textFill>
            <w14:solidFill>
              <w14:schemeClr w14:val="tx1"/>
            </w14:solidFill>
          </w14:textFill>
        </w:rPr>
      </w:pPr>
    </w:p>
    <w:p>
      <w:pPr>
        <w:rPr>
          <w:rFonts w:hint="default"/>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jc w:val="center"/>
        <w:textAlignment w:val="auto"/>
        <w:rPr>
          <w:rFonts w:hint="default" w:ascii="Times New Roman" w:hAnsi="Times New Roman" w:eastAsia="方正小标宋简体" w:cs="Times New Roman"/>
          <w:b w:val="0"/>
          <w:bCs w:val="0"/>
          <w:i w:val="0"/>
          <w:iCs w:val="0"/>
          <w:caps w:val="0"/>
          <w:color w:val="000000" w:themeColor="text1"/>
          <w:spacing w:val="0"/>
          <w:sz w:val="44"/>
          <w:szCs w:val="44"/>
          <w:shd w:val="clear" w:color="auto" w:fill="FFFFFF"/>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jc w:val="center"/>
        <w:textAlignment w:val="auto"/>
        <w:rPr>
          <w:rFonts w:hint="default" w:ascii="Times New Roman" w:hAnsi="Times New Roman" w:eastAsia="方正小标宋简体" w:cs="Times New Roman"/>
          <w:b w:val="0"/>
          <w:bCs w:val="0"/>
          <w:i w:val="0"/>
          <w:iCs w:val="0"/>
          <w:caps w:val="0"/>
          <w:color w:val="000000" w:themeColor="text1"/>
          <w:spacing w:val="0"/>
          <w:sz w:val="44"/>
          <w:szCs w:val="44"/>
          <w:shd w:val="clear" w:color="auto" w:fill="FFFFFF"/>
          <w:lang w:val="en-US" w:eastAsia="zh-CN"/>
          <w14:textFill>
            <w14:solidFill>
              <w14:schemeClr w14:val="tx1"/>
            </w14:solidFill>
          </w14:textFill>
        </w:rPr>
      </w:pPr>
      <w:r>
        <w:rPr>
          <w:rFonts w:hint="default" w:ascii="Times New Roman" w:hAnsi="Times New Roman" w:eastAsia="方正小标宋简体" w:cs="Times New Roman"/>
          <w:b w:val="0"/>
          <w:bCs w:val="0"/>
          <w:i w:val="0"/>
          <w:iCs w:val="0"/>
          <w:caps w:val="0"/>
          <w:color w:val="000000" w:themeColor="text1"/>
          <w:spacing w:val="0"/>
          <w:sz w:val="44"/>
          <w:szCs w:val="44"/>
          <w:shd w:val="clear" w:color="auto" w:fill="FFFFFF"/>
          <w:lang w:val="en-US" w:eastAsia="zh-CN"/>
          <w14:textFill>
            <w14:solidFill>
              <w14:schemeClr w14:val="tx1"/>
            </w14:solidFill>
          </w14:textFill>
        </w:rPr>
        <w:t>休宁县2024年支持新型农业经营主体提升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jc w:val="center"/>
        <w:textAlignment w:val="auto"/>
        <w:rPr>
          <w:rFonts w:hint="default" w:ascii="Times New Roman" w:hAnsi="Times New Roman" w:eastAsia="方正小标宋简体" w:cs="Times New Roman"/>
          <w:b w:val="0"/>
          <w:bCs w:val="0"/>
          <w:i w:val="0"/>
          <w:iCs w:val="0"/>
          <w:caps w:val="0"/>
          <w:color w:val="000000" w:themeColor="text1"/>
          <w:spacing w:val="0"/>
          <w:sz w:val="44"/>
          <w:szCs w:val="44"/>
          <w:shd w:val="clear" w:color="auto" w:fill="FFFFFF"/>
          <w:lang w:val="en-US" w:eastAsia="zh-CN"/>
          <w14:textFill>
            <w14:solidFill>
              <w14:schemeClr w14:val="tx1"/>
            </w14:solidFill>
          </w14:textFill>
        </w:rPr>
      </w:pPr>
      <w:r>
        <w:rPr>
          <w:rFonts w:hint="default" w:ascii="Times New Roman" w:hAnsi="Times New Roman" w:eastAsia="方正小标宋简体" w:cs="Times New Roman"/>
          <w:b w:val="0"/>
          <w:bCs w:val="0"/>
          <w:i w:val="0"/>
          <w:iCs w:val="0"/>
          <w:caps w:val="0"/>
          <w:color w:val="000000" w:themeColor="text1"/>
          <w:spacing w:val="0"/>
          <w:sz w:val="44"/>
          <w:szCs w:val="44"/>
          <w:shd w:val="clear" w:color="auto" w:fill="FFFFFF"/>
          <w:lang w:val="en-US" w:eastAsia="zh-CN"/>
          <w14:textFill>
            <w14:solidFill>
              <w14:schemeClr w14:val="tx1"/>
            </w14:solidFill>
          </w14:textFill>
        </w:rPr>
        <w:t>农产品质量安全水平项目实施方案</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据《安徽省农业农村厅关于印发2024年支持新型农业经营主体提升农产品质量安全水平项目实施方案的通知》文件要求，为做好支持新型农业经营主体提升农产品质量安全水平工作，根据我县实际，制定本方案。</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default" w:ascii="Times New Roman" w:hAnsi="Times New Roman" w:eastAsia="黑体" w:cs="Times New Roman"/>
          <w:b w:val="0"/>
          <w:bCs w:val="0"/>
          <w:i w:val="0"/>
          <w:iCs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sz w:val="32"/>
          <w:szCs w:val="32"/>
          <w:shd w:val="clear" w:color="auto" w:fill="FFFFFF"/>
          <w:lang w:val="en-US" w:eastAsia="zh-CN"/>
          <w14:textFill>
            <w14:solidFill>
              <w14:schemeClr w14:val="tx1"/>
            </w14:solidFill>
          </w14:textFill>
        </w:rPr>
        <w:t>实施目标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支持35家</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新型农业生产经营主体入</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驻</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省农产</w:t>
      </w:r>
      <w:r>
        <w:rPr>
          <w:rFonts w:hint="default" w:ascii="Times New Roman" w:hAnsi="Times New Roman" w:eastAsia="仿宋_GB2312" w:cs="Times New Roman"/>
          <w:color w:val="000000" w:themeColor="text1"/>
          <w:sz w:val="31"/>
          <w:szCs w:val="31"/>
          <w14:textFill>
            <w14:solidFill>
              <w14:schemeClr w14:val="tx1"/>
            </w14:solidFill>
          </w14:textFill>
        </w:rPr>
        <w:t>品智慧监管平台并批批开具承诺达标合格证，支持主体购买与开具承诺达标合格证相关的设备或电子防伪承诺达标合格证，实现承诺达标合格证开具信息即传、即印、即享以及溯源码与承诺达标合格证</w:t>
      </w:r>
      <w:r>
        <w:rPr>
          <w:rFonts w:hint="default" w:ascii="Times New Roman" w:hAnsi="Times New Roman" w:cs="Times New Roman"/>
          <w:color w:val="000000" w:themeColor="text1"/>
          <w:sz w:val="31"/>
          <w:szCs w:val="31"/>
          <w14:textFill>
            <w14:solidFill>
              <w14:schemeClr w14:val="tx1"/>
            </w14:solidFill>
          </w14:textFill>
        </w:rPr>
        <w:t>“</w:t>
      </w:r>
      <w:r>
        <w:rPr>
          <w:rFonts w:hint="default" w:ascii="Times New Roman" w:hAnsi="Times New Roman" w:eastAsia="仿宋_GB2312" w:cs="Times New Roman"/>
          <w:color w:val="000000" w:themeColor="text1"/>
          <w:sz w:val="31"/>
          <w:szCs w:val="31"/>
          <w14:textFill>
            <w14:solidFill>
              <w14:schemeClr w14:val="tx1"/>
            </w14:solidFill>
          </w14:textFill>
        </w:rPr>
        <w:t>证码合一</w:t>
      </w:r>
      <w:r>
        <w:rPr>
          <w:rFonts w:hint="default" w:ascii="Times New Roman" w:hAnsi="Times New Roman" w:cs="Times New Roman"/>
          <w:color w:val="000000" w:themeColor="text1"/>
          <w:sz w:val="31"/>
          <w:szCs w:val="31"/>
          <w14:textFill>
            <w14:solidFill>
              <w14:schemeClr w14:val="tx1"/>
            </w14:solidFill>
          </w14:textFill>
        </w:rPr>
        <w:t>”</w:t>
      </w:r>
      <w:r>
        <w:rPr>
          <w:rFonts w:hint="default" w:ascii="Times New Roman" w:hAnsi="Times New Roman" w:eastAsia="仿宋_GB2312" w:cs="Times New Roman"/>
          <w:color w:val="000000" w:themeColor="text1"/>
          <w:sz w:val="31"/>
          <w:szCs w:val="31"/>
          <w14:textFill>
            <w14:solidFill>
              <w14:schemeClr w14:val="tx1"/>
            </w14:solidFill>
          </w14:textFill>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default" w:ascii="Times New Roman" w:hAnsi="Times New Roman" w:eastAsia="黑体" w:cs="Times New Roman"/>
          <w:b w:val="0"/>
          <w:bCs w:val="0"/>
          <w:i w:val="0"/>
          <w:iCs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sz w:val="32"/>
          <w:szCs w:val="32"/>
          <w:shd w:val="clear" w:color="auto" w:fill="FFFFFF"/>
          <w:lang w:val="en-US" w:eastAsia="zh-CN"/>
          <w14:textFill>
            <w14:solidFill>
              <w14:schemeClr w14:val="tx1"/>
            </w14:solidFill>
          </w14:textFill>
        </w:rPr>
        <w:t>实施区域</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全县范围内。</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default" w:ascii="Times New Roman" w:hAnsi="Times New Roman" w:eastAsia="黑体" w:cs="Times New Roman"/>
          <w:b w:val="0"/>
          <w:bCs w:val="0"/>
          <w:i w:val="0"/>
          <w:iCs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sz w:val="32"/>
          <w:szCs w:val="32"/>
          <w:shd w:val="clear" w:color="auto" w:fill="FFFFFF"/>
          <w:lang w:val="en-US" w:eastAsia="zh-CN"/>
          <w14:textFill>
            <w14:solidFill>
              <w14:schemeClr w14:val="tx1"/>
            </w14:solidFill>
          </w14:textFill>
        </w:rPr>
        <w:t>申报条件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1、申请主体：包括食用农产品生产企业、农民专业合作社、家庭农场。支持主体原则上先到先得，受理申请截止到前35名，同时兼顾优先支持未入驻省智慧监管平台的主体，优先支持质量安全意识高、素质好、管理规范的农产品生产经营主体批批开具承诺达标合格证。</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2、试行品类：蔬菜、水果、茶叶、菊花、食用菌、畜禽、禽蛋、养殖水产品等。</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default" w:ascii="Times New Roman" w:hAnsi="Times New Roman" w:eastAsia="黑体" w:cs="Times New Roman"/>
          <w:b w:val="0"/>
          <w:bCs w:val="0"/>
          <w:i w:val="0"/>
          <w:iCs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sz w:val="32"/>
          <w:szCs w:val="32"/>
          <w:shd w:val="clear" w:color="auto" w:fill="FFFFFF"/>
          <w:lang w:val="en-US" w:eastAsia="zh-CN"/>
          <w14:textFill>
            <w14:solidFill>
              <w14:schemeClr w14:val="tx1"/>
            </w14:solidFill>
          </w14:textFill>
        </w:rPr>
        <w:t>申报及验收程序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经营主体自主申报填写申报表（附件1），交由乡镇审查通过后，报县农业农村水利局确定实施主体。确认后的主体需在安徽省农产品质量安全智慧监管平台完成注册，并依托平台批批开具农产品质量安全承诺达标合格证，县农业农村水利局根据项目建设进度和完成时间适时组织相关人员</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进行验收。</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default" w:ascii="Times New Roman" w:hAnsi="Times New Roman" w:eastAsia="黑体" w:cs="Times New Roman"/>
          <w:b w:val="0"/>
          <w:bCs w:val="0"/>
          <w:i w:val="0"/>
          <w:iCs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sz w:val="32"/>
          <w:szCs w:val="32"/>
          <w:shd w:val="clear" w:color="auto" w:fill="FFFFFF"/>
          <w:lang w:val="en-US" w:eastAsia="zh-CN"/>
          <w14:textFill>
            <w14:solidFill>
              <w14:schemeClr w14:val="tx1"/>
            </w14:solidFill>
          </w14:textFill>
        </w:rPr>
        <w:t>资金来源及</w:t>
      </w:r>
      <w:r>
        <w:rPr>
          <w:rFonts w:hint="default" w:ascii="Times New Roman" w:hAnsi="Times New Roman" w:eastAsia="黑体" w:cs="Times New Roman"/>
          <w:b w:val="0"/>
          <w:bCs w:val="0"/>
          <w:i w:val="0"/>
          <w:iCs w:val="0"/>
          <w:caps w:val="0"/>
          <w:color w:val="000000" w:themeColor="text1"/>
          <w:spacing w:val="0"/>
          <w:sz w:val="32"/>
          <w:szCs w:val="32"/>
          <w:shd w:val="clear" w:color="auto" w:fill="FFFFFF"/>
          <w:lang w:val="en-US" w:eastAsia="zh-CN"/>
          <w14:textFill>
            <w14:solidFill>
              <w14:schemeClr w14:val="tx1"/>
            </w14:solidFill>
          </w14:textFill>
        </w:rPr>
        <w:t>奖补标准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中央财政资金，总额</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7</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万元，支持经营主体</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35</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家，奖补实行先建后补原则，验收符合条件的每家补助2000元</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主要用于补助主体购买与开具承诺达标合格证相关的设备或电子防伪承诺达标合格证。</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default" w:ascii="Times New Roman" w:hAnsi="Times New Roman" w:eastAsia="黑体" w:cs="Times New Roman"/>
          <w:b w:val="0"/>
          <w:bCs w:val="0"/>
          <w:i w:val="0"/>
          <w:iCs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sz w:val="32"/>
          <w:szCs w:val="32"/>
          <w:shd w:val="clear" w:color="auto" w:fill="FFFFFF"/>
          <w:lang w:val="en-US" w:eastAsia="zh-CN"/>
          <w14:textFill>
            <w14:solidFill>
              <w14:schemeClr w14:val="tx1"/>
            </w14:solidFill>
          </w14:textFill>
        </w:rPr>
        <w:t>申报时间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202</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月</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31</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日</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前将申报表及相关材料报送至农产品质监与法规股813室。</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联系电话：7514457</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i w:val="0"/>
          <w:iCs w:val="0"/>
          <w:caps w:val="0"/>
          <w:color w:val="000000" w:themeColor="text1"/>
          <w:spacing w:val="0"/>
          <w:kern w:val="0"/>
          <w:sz w:val="32"/>
          <w:szCs w:val="32"/>
          <w:u w:val="none"/>
          <w:shd w:val="clear" w:color="auto" w:fill="FFFFFF"/>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附件1</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休宁县2024年支持新型农业经营主体提升</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农产品质量安全水平项目申请表</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tbl>
      <w:tblPr>
        <w:tblStyle w:val="7"/>
        <w:tblpPr w:leftFromText="180" w:rightFromText="180" w:vertAnchor="text" w:horzAnchor="page" w:tblpX="1942" w:tblpY="138"/>
        <w:tblOverlap w:val="never"/>
        <w:tblW w:w="8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4"/>
        <w:gridCol w:w="1421"/>
        <w:gridCol w:w="1530"/>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24" w:type="dxa"/>
            <w:noWrap w:val="0"/>
            <w:vAlign w:val="top"/>
          </w:tcPr>
          <w:p>
            <w:pPr>
              <w:numPr>
                <w:ilvl w:val="0"/>
                <w:numId w:val="0"/>
              </w:numPr>
              <w:ind w:firstLine="600" w:firstLineChars="200"/>
              <w:rPr>
                <w:rFonts w:hint="default" w:ascii="Times New Roman" w:hAnsi="Times New Roman" w:eastAsia="宋体" w:cs="Times New Roman"/>
                <w:color w:val="000000"/>
                <w:kern w:val="2"/>
                <w:sz w:val="30"/>
                <w:szCs w:val="30"/>
                <w:vertAlign w:val="baseline"/>
                <w:lang w:val="en-US" w:eastAsia="zh-CN" w:bidi="ar-SA"/>
              </w:rPr>
            </w:pPr>
            <w:r>
              <w:rPr>
                <w:rFonts w:hint="default" w:ascii="Times New Roman" w:hAnsi="Times New Roman" w:eastAsia="宋体" w:cs="Times New Roman"/>
                <w:color w:val="000000"/>
                <w:kern w:val="2"/>
                <w:sz w:val="30"/>
                <w:szCs w:val="30"/>
                <w:vertAlign w:val="baseline"/>
                <w:lang w:val="en-US" w:eastAsia="zh-CN" w:bidi="ar-SA"/>
              </w:rPr>
              <w:t>主体名称（盖章）</w:t>
            </w:r>
          </w:p>
        </w:tc>
        <w:tc>
          <w:tcPr>
            <w:tcW w:w="5608" w:type="dxa"/>
            <w:gridSpan w:val="3"/>
            <w:noWrap w:val="0"/>
            <w:vAlign w:val="top"/>
          </w:tcPr>
          <w:p>
            <w:pPr>
              <w:numPr>
                <w:ilvl w:val="0"/>
                <w:numId w:val="0"/>
              </w:numPr>
              <w:rPr>
                <w:rFonts w:hint="default" w:ascii="Times New Roman" w:hAnsi="Times New Roman" w:eastAsia="宋体" w:cs="Times New Roman"/>
                <w:color w:val="000000"/>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24" w:type="dxa"/>
            <w:noWrap w:val="0"/>
            <w:vAlign w:val="top"/>
          </w:tcPr>
          <w:p>
            <w:pPr>
              <w:numPr>
                <w:ilvl w:val="0"/>
                <w:numId w:val="0"/>
              </w:numPr>
              <w:ind w:firstLine="600" w:firstLineChars="200"/>
              <w:rPr>
                <w:rFonts w:hint="default" w:ascii="Times New Roman" w:hAnsi="Times New Roman" w:eastAsia="宋体" w:cs="Times New Roman"/>
                <w:color w:val="000000"/>
                <w:kern w:val="2"/>
                <w:sz w:val="30"/>
                <w:szCs w:val="30"/>
                <w:vertAlign w:val="baseline"/>
                <w:lang w:val="en-US" w:eastAsia="zh-CN" w:bidi="ar-SA"/>
              </w:rPr>
            </w:pPr>
            <w:r>
              <w:rPr>
                <w:rFonts w:hint="default" w:ascii="Times New Roman" w:hAnsi="Times New Roman" w:eastAsia="宋体" w:cs="Times New Roman"/>
                <w:color w:val="000000"/>
                <w:kern w:val="2"/>
                <w:sz w:val="30"/>
                <w:szCs w:val="30"/>
                <w:vertAlign w:val="baseline"/>
                <w:lang w:val="en-US" w:eastAsia="zh-CN" w:bidi="ar-SA"/>
              </w:rPr>
              <w:t>法人代表</w:t>
            </w:r>
          </w:p>
        </w:tc>
        <w:tc>
          <w:tcPr>
            <w:tcW w:w="1421" w:type="dxa"/>
            <w:noWrap w:val="0"/>
            <w:vAlign w:val="top"/>
          </w:tcPr>
          <w:p>
            <w:pPr>
              <w:numPr>
                <w:ilvl w:val="0"/>
                <w:numId w:val="0"/>
              </w:numPr>
              <w:rPr>
                <w:rFonts w:hint="default" w:ascii="Times New Roman" w:hAnsi="Times New Roman" w:eastAsia="宋体" w:cs="Times New Roman"/>
                <w:color w:val="000000"/>
                <w:kern w:val="2"/>
                <w:sz w:val="30"/>
                <w:szCs w:val="30"/>
                <w:vertAlign w:val="baseline"/>
                <w:lang w:val="en-US" w:eastAsia="zh-CN" w:bidi="ar-SA"/>
              </w:rPr>
            </w:pPr>
          </w:p>
        </w:tc>
        <w:tc>
          <w:tcPr>
            <w:tcW w:w="15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000000"/>
                <w:kern w:val="2"/>
                <w:sz w:val="30"/>
                <w:szCs w:val="30"/>
                <w:vertAlign w:val="baseline"/>
                <w:lang w:val="en-US" w:eastAsia="zh-CN" w:bidi="ar-SA"/>
              </w:rPr>
            </w:pPr>
            <w:r>
              <w:rPr>
                <w:rFonts w:hint="default" w:ascii="Times New Roman" w:hAnsi="Times New Roman" w:eastAsia="宋体" w:cs="Times New Roman"/>
                <w:color w:val="000000"/>
                <w:kern w:val="2"/>
                <w:sz w:val="30"/>
                <w:szCs w:val="30"/>
                <w:vertAlign w:val="baseline"/>
                <w:lang w:val="en-US" w:eastAsia="zh-CN" w:bidi="ar-SA"/>
              </w:rPr>
              <w:t>生产主体类型</w:t>
            </w:r>
          </w:p>
        </w:tc>
        <w:tc>
          <w:tcPr>
            <w:tcW w:w="2657" w:type="dxa"/>
            <w:noWrap w:val="0"/>
            <w:vAlign w:val="top"/>
          </w:tcPr>
          <w:p>
            <w:pPr>
              <w:numPr>
                <w:ilvl w:val="0"/>
                <w:numId w:val="0"/>
              </w:numPr>
              <w:rPr>
                <w:rFonts w:hint="default" w:ascii="Times New Roman" w:hAnsi="Times New Roman" w:eastAsia="宋体" w:cs="Times New Roman"/>
                <w:color w:val="000000"/>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24" w:type="dxa"/>
            <w:noWrap w:val="0"/>
            <w:vAlign w:val="top"/>
          </w:tcPr>
          <w:p>
            <w:pPr>
              <w:numPr>
                <w:ilvl w:val="0"/>
                <w:numId w:val="0"/>
              </w:numPr>
              <w:ind w:firstLine="900" w:firstLineChars="300"/>
              <w:rPr>
                <w:rFonts w:hint="default" w:ascii="Times New Roman" w:hAnsi="Times New Roman" w:eastAsia="宋体" w:cs="Times New Roman"/>
                <w:color w:val="000000"/>
                <w:kern w:val="2"/>
                <w:sz w:val="30"/>
                <w:szCs w:val="30"/>
                <w:vertAlign w:val="baseline"/>
                <w:lang w:val="en-US" w:eastAsia="zh-CN" w:bidi="ar-SA"/>
              </w:rPr>
            </w:pPr>
            <w:r>
              <w:rPr>
                <w:rFonts w:hint="default" w:ascii="Times New Roman" w:hAnsi="Times New Roman" w:eastAsia="宋体" w:cs="Times New Roman"/>
                <w:color w:val="000000"/>
                <w:kern w:val="2"/>
                <w:sz w:val="30"/>
                <w:szCs w:val="30"/>
                <w:vertAlign w:val="baseline"/>
                <w:lang w:val="en-US" w:eastAsia="zh-CN" w:bidi="ar-SA"/>
              </w:rPr>
              <w:t>联系人</w:t>
            </w:r>
          </w:p>
        </w:tc>
        <w:tc>
          <w:tcPr>
            <w:tcW w:w="1421" w:type="dxa"/>
            <w:noWrap w:val="0"/>
            <w:vAlign w:val="top"/>
          </w:tcPr>
          <w:p>
            <w:pPr>
              <w:numPr>
                <w:ilvl w:val="0"/>
                <w:numId w:val="0"/>
              </w:numPr>
              <w:rPr>
                <w:rFonts w:hint="default" w:ascii="Times New Roman" w:hAnsi="Times New Roman" w:eastAsia="宋体" w:cs="Times New Roman"/>
                <w:color w:val="000000"/>
                <w:kern w:val="2"/>
                <w:sz w:val="30"/>
                <w:szCs w:val="30"/>
                <w:vertAlign w:val="baseline"/>
                <w:lang w:val="en-US" w:eastAsia="zh-CN" w:bidi="ar-SA"/>
              </w:rPr>
            </w:pPr>
          </w:p>
        </w:tc>
        <w:tc>
          <w:tcPr>
            <w:tcW w:w="1530" w:type="dxa"/>
            <w:noWrap w:val="0"/>
            <w:vAlign w:val="top"/>
          </w:tcPr>
          <w:p>
            <w:pPr>
              <w:numPr>
                <w:ilvl w:val="0"/>
                <w:numId w:val="0"/>
              </w:numPr>
              <w:rPr>
                <w:rFonts w:hint="default" w:ascii="Times New Roman" w:hAnsi="Times New Roman" w:eastAsia="宋体" w:cs="Times New Roman"/>
                <w:color w:val="000000"/>
                <w:kern w:val="2"/>
                <w:sz w:val="30"/>
                <w:szCs w:val="30"/>
                <w:vertAlign w:val="baseline"/>
                <w:lang w:val="en-US" w:eastAsia="zh-CN" w:bidi="ar-SA"/>
              </w:rPr>
            </w:pPr>
            <w:r>
              <w:rPr>
                <w:rFonts w:hint="default" w:ascii="Times New Roman" w:hAnsi="Times New Roman" w:eastAsia="宋体" w:cs="Times New Roman"/>
                <w:color w:val="000000"/>
                <w:kern w:val="2"/>
                <w:sz w:val="30"/>
                <w:szCs w:val="30"/>
                <w:vertAlign w:val="baseline"/>
                <w:lang w:val="en-US" w:eastAsia="zh-CN" w:bidi="ar-SA"/>
              </w:rPr>
              <w:t>联系方式</w:t>
            </w:r>
          </w:p>
        </w:tc>
        <w:tc>
          <w:tcPr>
            <w:tcW w:w="2657" w:type="dxa"/>
            <w:noWrap w:val="0"/>
            <w:vAlign w:val="top"/>
          </w:tcPr>
          <w:p>
            <w:pPr>
              <w:numPr>
                <w:ilvl w:val="0"/>
                <w:numId w:val="0"/>
              </w:numPr>
              <w:rPr>
                <w:rFonts w:hint="default" w:ascii="Times New Roman" w:hAnsi="Times New Roman" w:eastAsia="宋体" w:cs="Times New Roman"/>
                <w:color w:val="000000"/>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24" w:type="dxa"/>
            <w:noWrap w:val="0"/>
            <w:vAlign w:val="top"/>
          </w:tcPr>
          <w:p>
            <w:pPr>
              <w:numPr>
                <w:ilvl w:val="0"/>
                <w:numId w:val="0"/>
              </w:numPr>
              <w:ind w:firstLine="600" w:firstLineChars="200"/>
              <w:rPr>
                <w:rFonts w:hint="default" w:ascii="Times New Roman" w:hAnsi="Times New Roman" w:eastAsia="宋体" w:cs="Times New Roman"/>
                <w:color w:val="000000"/>
                <w:kern w:val="2"/>
                <w:sz w:val="30"/>
                <w:szCs w:val="30"/>
                <w:vertAlign w:val="baseline"/>
                <w:lang w:val="en-US" w:eastAsia="zh-CN" w:bidi="ar-SA"/>
              </w:rPr>
            </w:pPr>
            <w:r>
              <w:rPr>
                <w:rFonts w:hint="default" w:ascii="Times New Roman" w:hAnsi="Times New Roman" w:eastAsia="宋体" w:cs="Times New Roman"/>
                <w:color w:val="000000"/>
                <w:kern w:val="2"/>
                <w:sz w:val="30"/>
                <w:szCs w:val="30"/>
                <w:vertAlign w:val="baseline"/>
                <w:lang w:val="en-US" w:eastAsia="zh-CN" w:bidi="ar-SA"/>
              </w:rPr>
              <w:t>详细地址</w:t>
            </w:r>
          </w:p>
        </w:tc>
        <w:tc>
          <w:tcPr>
            <w:tcW w:w="5608" w:type="dxa"/>
            <w:gridSpan w:val="3"/>
            <w:noWrap w:val="0"/>
            <w:vAlign w:val="top"/>
          </w:tcPr>
          <w:p>
            <w:pPr>
              <w:numPr>
                <w:ilvl w:val="0"/>
                <w:numId w:val="0"/>
              </w:numPr>
              <w:rPr>
                <w:rFonts w:hint="default" w:ascii="Times New Roman" w:hAnsi="Times New Roman" w:eastAsia="宋体" w:cs="Times New Roman"/>
                <w:color w:val="000000"/>
                <w:kern w:val="2"/>
                <w:sz w:val="30"/>
                <w:szCs w:val="30"/>
                <w:vertAlign w:val="baseline"/>
                <w:lang w:val="en-US" w:eastAsia="zh-CN" w:bidi="ar-SA"/>
              </w:rPr>
            </w:pPr>
            <w:r>
              <w:rPr>
                <w:rFonts w:hint="default" w:ascii="Times New Roman" w:hAnsi="Times New Roman" w:eastAsia="宋体" w:cs="Times New Roman"/>
                <w:color w:val="000000"/>
                <w:kern w:val="2"/>
                <w:sz w:val="30"/>
                <w:szCs w:val="30"/>
                <w:vertAlign w:val="baseli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3024" w:type="dxa"/>
            <w:noWrap w:val="0"/>
            <w:vAlign w:val="center"/>
          </w:tcPr>
          <w:p>
            <w:pPr>
              <w:numPr>
                <w:ilvl w:val="0"/>
                <w:numId w:val="0"/>
              </w:numPr>
              <w:jc w:val="center"/>
              <w:rPr>
                <w:rFonts w:hint="default" w:ascii="Times New Roman" w:hAnsi="Times New Roman" w:eastAsia="宋体" w:cs="Times New Roman"/>
                <w:color w:val="000000"/>
                <w:kern w:val="2"/>
                <w:sz w:val="30"/>
                <w:szCs w:val="30"/>
                <w:vertAlign w:val="baseline"/>
                <w:lang w:val="en-US" w:eastAsia="zh-CN" w:bidi="ar-SA"/>
              </w:rPr>
            </w:pPr>
            <w:r>
              <w:rPr>
                <w:rFonts w:hint="default" w:ascii="Times New Roman" w:hAnsi="Times New Roman" w:eastAsia="宋体" w:cs="Times New Roman"/>
                <w:color w:val="000000"/>
                <w:sz w:val="30"/>
                <w:szCs w:val="30"/>
                <w:lang w:val="en-US" w:eastAsia="zh-CN"/>
              </w:rPr>
              <w:t>申请材料</w:t>
            </w:r>
          </w:p>
        </w:tc>
        <w:tc>
          <w:tcPr>
            <w:tcW w:w="5608" w:type="dxa"/>
            <w:gridSpan w:val="3"/>
            <w:noWrap w:val="0"/>
            <w:vAlign w:val="top"/>
          </w:tcPr>
          <w:p>
            <w:pPr>
              <w:numPr>
                <w:ilvl w:val="0"/>
                <w:numId w:val="0"/>
              </w:numPr>
              <w:rPr>
                <w:rFonts w:hint="default" w:ascii="Times New Roman" w:hAnsi="Times New Roman" w:eastAsia="宋体" w:cs="Times New Roman"/>
                <w:color w:val="000000"/>
                <w:kern w:val="2"/>
                <w:sz w:val="30"/>
                <w:szCs w:val="30"/>
                <w:vertAlign w:val="baseline"/>
                <w:lang w:val="en-US" w:eastAsia="zh-CN" w:bidi="ar-SA"/>
              </w:rPr>
            </w:pPr>
            <w:r>
              <w:rPr>
                <w:rFonts w:hint="default" w:ascii="Times New Roman" w:hAnsi="Times New Roman" w:eastAsia="仿宋_GB2312" w:cs="Times New Roman"/>
                <w:i w:val="0"/>
                <w:iCs w:val="0"/>
                <w:caps w:val="0"/>
                <w:color w:val="000000"/>
                <w:spacing w:val="0"/>
                <w:kern w:val="2"/>
                <w:sz w:val="28"/>
                <w:szCs w:val="28"/>
                <w:shd w:val="clear" w:color="auto" w:fill="FFFFFF"/>
                <w:lang w:val="en-US" w:eastAsia="zh-CN" w:bidi="ar-SA"/>
              </w:rPr>
              <w:t>附后（安徽省农产品质量安全智慧监管平台注册截图、身份证复印件、营业执照复印件、承诺达标合格证出具情况）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3024" w:type="dxa"/>
            <w:noWrap w:val="0"/>
            <w:vAlign w:val="top"/>
          </w:tcPr>
          <w:p>
            <w:pPr>
              <w:numPr>
                <w:ilvl w:val="0"/>
                <w:numId w:val="0"/>
              </w:numPr>
              <w:rPr>
                <w:rFonts w:hint="default" w:ascii="Times New Roman" w:hAnsi="Times New Roman" w:eastAsia="宋体" w:cs="Times New Roman"/>
                <w:color w:val="000000"/>
                <w:kern w:val="2"/>
                <w:sz w:val="30"/>
                <w:szCs w:val="30"/>
                <w:vertAlign w:val="baseline"/>
                <w:lang w:val="en-US" w:eastAsia="zh-CN" w:bidi="ar-SA"/>
              </w:rPr>
            </w:pPr>
          </w:p>
          <w:p>
            <w:pPr>
              <w:numPr>
                <w:ilvl w:val="0"/>
                <w:numId w:val="0"/>
              </w:numPr>
              <w:ind w:firstLine="600" w:firstLineChars="200"/>
              <w:rPr>
                <w:rFonts w:hint="default" w:ascii="Times New Roman" w:hAnsi="Times New Roman" w:eastAsia="宋体" w:cs="Times New Roman"/>
                <w:color w:val="000000"/>
                <w:kern w:val="2"/>
                <w:sz w:val="30"/>
                <w:szCs w:val="30"/>
                <w:vertAlign w:val="baseline"/>
                <w:lang w:val="en-US" w:eastAsia="zh-CN" w:bidi="ar-SA"/>
              </w:rPr>
            </w:pPr>
          </w:p>
          <w:p>
            <w:pPr>
              <w:numPr>
                <w:ilvl w:val="0"/>
                <w:numId w:val="0"/>
              </w:numPr>
              <w:ind w:firstLine="600" w:firstLineChars="200"/>
              <w:rPr>
                <w:rFonts w:hint="default" w:ascii="Times New Roman" w:hAnsi="Times New Roman" w:eastAsia="宋体" w:cs="Times New Roman"/>
                <w:color w:val="000000"/>
                <w:kern w:val="2"/>
                <w:sz w:val="30"/>
                <w:szCs w:val="30"/>
                <w:vertAlign w:val="baseline"/>
                <w:lang w:val="en-US" w:eastAsia="zh-CN" w:bidi="ar-SA"/>
              </w:rPr>
            </w:pPr>
            <w:r>
              <w:rPr>
                <w:rFonts w:hint="default" w:ascii="Times New Roman" w:hAnsi="Times New Roman" w:eastAsia="宋体" w:cs="Times New Roman"/>
                <w:color w:val="000000"/>
                <w:kern w:val="2"/>
                <w:sz w:val="30"/>
                <w:szCs w:val="30"/>
                <w:vertAlign w:val="baseline"/>
                <w:lang w:val="en-US" w:eastAsia="zh-CN" w:bidi="ar-SA"/>
              </w:rPr>
              <w:t>乡镇审核意见</w:t>
            </w:r>
          </w:p>
        </w:tc>
        <w:tc>
          <w:tcPr>
            <w:tcW w:w="5608" w:type="dxa"/>
            <w:gridSpan w:val="3"/>
            <w:noWrap w:val="0"/>
            <w:vAlign w:val="top"/>
          </w:tcPr>
          <w:p>
            <w:pPr>
              <w:widowControl w:val="0"/>
              <w:spacing w:after="120" w:afterAutospacing="0" w:line="480" w:lineRule="auto"/>
              <w:jc w:val="both"/>
              <w:rPr>
                <w:rFonts w:hint="default" w:ascii="Times New Roman" w:hAnsi="Times New Roman" w:eastAsia="仿宋_GB2312" w:cs="Times New Roman"/>
                <w:i w:val="0"/>
                <w:iCs w:val="0"/>
                <w:caps w:val="0"/>
                <w:color w:val="000000"/>
                <w:spacing w:val="0"/>
                <w:kern w:val="2"/>
                <w:sz w:val="28"/>
                <w:szCs w:val="28"/>
                <w:shd w:val="clear" w:color="auto" w:fill="FFFFFF"/>
                <w:lang w:val="en-US" w:eastAsia="zh-CN" w:bidi="ar-SA"/>
              </w:rPr>
            </w:pPr>
          </w:p>
          <w:p>
            <w:pPr>
              <w:widowControl w:val="0"/>
              <w:spacing w:after="120" w:afterAutospacing="0" w:line="480" w:lineRule="auto"/>
              <w:ind w:left="0" w:leftChars="0" w:firstLine="3360" w:firstLineChars="1200"/>
              <w:jc w:val="both"/>
              <w:rPr>
                <w:rFonts w:hint="default" w:ascii="Times New Roman" w:hAnsi="Times New Roman" w:eastAsia="仿宋_GB2312" w:cs="Times New Roman"/>
                <w:i w:val="0"/>
                <w:iCs w:val="0"/>
                <w:caps w:val="0"/>
                <w:color w:val="000000"/>
                <w:spacing w:val="0"/>
                <w:kern w:val="2"/>
                <w:sz w:val="28"/>
                <w:szCs w:val="28"/>
                <w:shd w:val="clear" w:color="auto" w:fill="FFFFFF"/>
                <w:lang w:val="en-US" w:eastAsia="zh-CN" w:bidi="ar-SA"/>
              </w:rPr>
            </w:pPr>
            <w:r>
              <w:rPr>
                <w:rFonts w:hint="default" w:ascii="Times New Roman" w:hAnsi="Times New Roman" w:eastAsia="仿宋_GB2312" w:cs="Times New Roman"/>
                <w:i w:val="0"/>
                <w:iCs w:val="0"/>
                <w:caps w:val="0"/>
                <w:color w:val="000000"/>
                <w:spacing w:val="0"/>
                <w:kern w:val="2"/>
                <w:sz w:val="28"/>
                <w:szCs w:val="28"/>
                <w:shd w:val="clear" w:color="auto" w:fill="FFFFFF"/>
                <w:lang w:val="en-US" w:eastAsia="zh-CN" w:bidi="ar-SA"/>
              </w:rPr>
              <w:t>单位盖章</w:t>
            </w:r>
          </w:p>
          <w:p>
            <w:pPr>
              <w:keepNext w:val="0"/>
              <w:keepLines w:val="0"/>
              <w:pageBreakBefore w:val="0"/>
              <w:widowControl w:val="0"/>
              <w:kinsoku/>
              <w:wordWrap/>
              <w:overflowPunct/>
              <w:topLinePunct w:val="0"/>
              <w:autoSpaceDE/>
              <w:autoSpaceDN/>
              <w:bidi w:val="0"/>
              <w:adjustRightInd/>
              <w:snapToGrid/>
              <w:spacing w:after="120" w:afterAutospacing="0" w:line="0" w:lineRule="atLeast"/>
              <w:ind w:left="0" w:leftChars="0" w:firstLine="0" w:firstLineChars="0"/>
              <w:jc w:val="both"/>
              <w:textAlignment w:val="auto"/>
              <w:rPr>
                <w:rFonts w:hint="default" w:ascii="Times New Roman" w:hAnsi="Times New Roman" w:eastAsia="宋体" w:cs="Times New Roman"/>
                <w:color w:val="000000"/>
                <w:kern w:val="2"/>
                <w:sz w:val="30"/>
                <w:szCs w:val="30"/>
                <w:vertAlign w:val="baseline"/>
                <w:lang w:val="en-US" w:eastAsia="zh-CN" w:bidi="ar-SA"/>
              </w:rPr>
            </w:pPr>
            <w:r>
              <w:rPr>
                <w:rFonts w:hint="default" w:ascii="Times New Roman" w:hAnsi="Times New Roman" w:eastAsia="宋体" w:cs="Times New Roman"/>
                <w:color w:val="000000"/>
                <w:kern w:val="2"/>
                <w:sz w:val="30"/>
                <w:szCs w:val="30"/>
                <w:vertAlign w:val="baseline"/>
                <w:lang w:val="en-US" w:eastAsia="zh-CN" w:bidi="ar-SA"/>
              </w:rPr>
              <w:t xml:space="preserve">                    </w:t>
            </w:r>
            <w:r>
              <w:rPr>
                <w:rFonts w:hint="default" w:ascii="Times New Roman" w:hAnsi="Times New Roman" w:eastAsia="仿宋_GB2312" w:cs="Times New Roman"/>
                <w:i w:val="0"/>
                <w:iCs w:val="0"/>
                <w:caps w:val="0"/>
                <w:color w:val="000000"/>
                <w:spacing w:val="0"/>
                <w:kern w:val="2"/>
                <w:sz w:val="28"/>
                <w:szCs w:val="28"/>
                <w:shd w:val="clear" w:color="auto" w:fill="FFFFFF"/>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3024" w:type="dxa"/>
            <w:noWrap w:val="0"/>
            <w:vAlign w:val="top"/>
          </w:tcPr>
          <w:p>
            <w:pPr>
              <w:widowControl w:val="0"/>
              <w:spacing w:after="120" w:afterAutospacing="0" w:line="480" w:lineRule="auto"/>
              <w:ind w:left="0" w:leftChars="0" w:firstLine="0" w:firstLineChars="0"/>
              <w:jc w:val="both"/>
              <w:rPr>
                <w:rFonts w:hint="default" w:ascii="Times New Roman" w:hAnsi="Times New Roman" w:eastAsia="宋体" w:cs="Times New Roman"/>
                <w:color w:val="000000"/>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kern w:val="2"/>
                <w:sz w:val="30"/>
                <w:szCs w:val="30"/>
                <w:vertAlign w:val="baseline"/>
                <w:lang w:val="en-US" w:eastAsia="zh-CN" w:bidi="ar-SA"/>
              </w:rPr>
            </w:pPr>
            <w:r>
              <w:rPr>
                <w:rFonts w:hint="default" w:ascii="Times New Roman" w:hAnsi="Times New Roman" w:eastAsia="宋体" w:cs="Times New Roman"/>
                <w:color w:val="000000"/>
                <w:kern w:val="2"/>
                <w:sz w:val="30"/>
                <w:szCs w:val="30"/>
                <w:vertAlign w:val="baseline"/>
                <w:lang w:val="en-US" w:eastAsia="zh-CN" w:bidi="ar-SA"/>
              </w:rPr>
              <w:t>县农业农村水利局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kern w:val="2"/>
                <w:sz w:val="30"/>
                <w:szCs w:val="30"/>
                <w:vertAlign w:val="baseline"/>
                <w:lang w:val="en-US" w:eastAsia="zh-CN" w:bidi="ar-SA"/>
              </w:rPr>
            </w:pPr>
            <w:r>
              <w:rPr>
                <w:rFonts w:hint="default" w:ascii="Times New Roman" w:hAnsi="Times New Roman" w:eastAsia="宋体" w:cs="Times New Roman"/>
                <w:color w:val="000000"/>
                <w:kern w:val="2"/>
                <w:sz w:val="30"/>
                <w:szCs w:val="30"/>
                <w:vertAlign w:val="baseline"/>
                <w:lang w:val="en-US" w:eastAsia="zh-CN" w:bidi="ar-SA"/>
              </w:rPr>
              <w:t>审核意见</w:t>
            </w:r>
          </w:p>
        </w:tc>
        <w:tc>
          <w:tcPr>
            <w:tcW w:w="5608" w:type="dxa"/>
            <w:gridSpan w:val="3"/>
            <w:noWrap w:val="0"/>
            <w:vAlign w:val="top"/>
          </w:tcPr>
          <w:p>
            <w:pPr>
              <w:numPr>
                <w:ilvl w:val="0"/>
                <w:numId w:val="0"/>
              </w:numPr>
              <w:rPr>
                <w:rFonts w:hint="default" w:ascii="Times New Roman" w:hAnsi="Times New Roman" w:eastAsia="宋体" w:cs="Times New Roman"/>
                <w:color w:val="000000"/>
                <w:kern w:val="2"/>
                <w:sz w:val="30"/>
                <w:szCs w:val="30"/>
                <w:vertAlign w:val="baseline"/>
                <w:lang w:val="en-US" w:eastAsia="zh-CN" w:bidi="ar-SA"/>
              </w:rPr>
            </w:pPr>
          </w:p>
          <w:p>
            <w:pPr>
              <w:numPr>
                <w:ilvl w:val="0"/>
                <w:numId w:val="0"/>
              </w:numPr>
              <w:rPr>
                <w:rFonts w:hint="default" w:ascii="Times New Roman" w:hAnsi="Times New Roman" w:eastAsia="宋体" w:cs="Times New Roman"/>
                <w:color w:val="000000"/>
                <w:kern w:val="2"/>
                <w:sz w:val="30"/>
                <w:szCs w:val="30"/>
                <w:vertAlign w:val="baseline"/>
                <w:lang w:val="en-US" w:eastAsia="zh-CN" w:bidi="ar-SA"/>
              </w:rPr>
            </w:pPr>
            <w:r>
              <w:rPr>
                <w:rFonts w:hint="default" w:ascii="Times New Roman" w:hAnsi="Times New Roman" w:eastAsia="宋体" w:cs="Times New Roman"/>
                <w:color w:val="000000"/>
                <w:kern w:val="2"/>
                <w:sz w:val="30"/>
                <w:szCs w:val="30"/>
                <w:vertAlign w:val="baseline"/>
                <w:lang w:val="en-US" w:eastAsia="zh-CN" w:bidi="ar-SA"/>
              </w:rPr>
              <w:t xml:space="preserve">                      </w:t>
            </w:r>
            <w:r>
              <w:rPr>
                <w:rFonts w:hint="default" w:ascii="Times New Roman" w:hAnsi="Times New Roman" w:eastAsia="仿宋_GB2312" w:cs="Times New Roman"/>
                <w:i w:val="0"/>
                <w:iCs w:val="0"/>
                <w:caps w:val="0"/>
                <w:color w:val="000000"/>
                <w:spacing w:val="0"/>
                <w:kern w:val="2"/>
                <w:sz w:val="28"/>
                <w:szCs w:val="28"/>
                <w:shd w:val="clear" w:color="auto" w:fill="FFFFFF"/>
                <w:lang w:val="en-US" w:eastAsia="zh-CN" w:bidi="ar-SA"/>
              </w:rPr>
              <w:t xml:space="preserve">单位盖章 </w:t>
            </w:r>
            <w:r>
              <w:rPr>
                <w:rFonts w:hint="default" w:ascii="Times New Roman" w:hAnsi="Times New Roman" w:eastAsia="宋体" w:cs="Times New Roman"/>
                <w:color w:val="000000"/>
                <w:kern w:val="2"/>
                <w:sz w:val="30"/>
                <w:szCs w:val="30"/>
                <w:vertAlign w:val="baseline"/>
                <w:lang w:val="en-US" w:eastAsia="zh-CN" w:bidi="ar-SA"/>
              </w:rPr>
              <w:t xml:space="preserve">  </w:t>
            </w:r>
          </w:p>
          <w:p>
            <w:pPr>
              <w:numPr>
                <w:ilvl w:val="0"/>
                <w:numId w:val="0"/>
              </w:numPr>
              <w:ind w:firstLine="3080" w:firstLineChars="1100"/>
              <w:rPr>
                <w:rFonts w:hint="default" w:ascii="Times New Roman" w:hAnsi="Times New Roman" w:eastAsia="宋体" w:cs="Times New Roman"/>
                <w:color w:val="000000"/>
                <w:kern w:val="2"/>
                <w:sz w:val="30"/>
                <w:szCs w:val="30"/>
                <w:vertAlign w:val="baseline"/>
                <w:lang w:val="en-US" w:eastAsia="zh-CN" w:bidi="ar-SA"/>
              </w:rPr>
            </w:pPr>
            <w:r>
              <w:rPr>
                <w:rFonts w:hint="default" w:ascii="Times New Roman" w:hAnsi="Times New Roman" w:eastAsia="仿宋_GB2312" w:cs="Times New Roman"/>
                <w:i w:val="0"/>
                <w:iCs w:val="0"/>
                <w:caps w:val="0"/>
                <w:color w:val="000000"/>
                <w:spacing w:val="0"/>
                <w:kern w:val="2"/>
                <w:sz w:val="28"/>
                <w:szCs w:val="28"/>
                <w:shd w:val="clear" w:color="auto" w:fill="FFFFFF"/>
                <w:lang w:val="en-US" w:eastAsia="zh-CN" w:bidi="ar-SA"/>
              </w:rPr>
              <w:t>年   月   日</w:t>
            </w:r>
          </w:p>
        </w:tc>
      </w:tr>
    </w:tbl>
    <w:p>
      <w:pPr>
        <w:numPr>
          <w:ilvl w:val="0"/>
          <w:numId w:val="0"/>
        </w:numPr>
        <w:jc w:val="both"/>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numPr>
          <w:ilvl w:val="0"/>
          <w:numId w:val="0"/>
        </w:numPr>
        <w:jc w:val="both"/>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附件2</w:t>
      </w:r>
    </w:p>
    <w:p>
      <w:pPr>
        <w:pStyle w:val="2"/>
        <w:ind w:left="0" w:leftChars="0"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开展承诺达标合格证亮证行动承诺书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开展承诺达标合格证亮证行动，对于加强企业生产经营管理，提高产农产品质量，增强消费者信心，提升市场信誉度，打造企业和产品品牌，促进企业成长发展都具有重要意义。本单位郑重承诺如下: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一、提供材料真实有效。本人申请及验收提供的各项材料真实有效。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二、规范建设追溯系统。配置一套打印设备或电子防伪承诺达标合格证，实现承诺达标合格证开具信息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及时</w:t>
      </w:r>
      <w:r>
        <w:rPr>
          <w:rFonts w:hint="default" w:ascii="Times New Roman" w:hAnsi="Times New Roman" w:eastAsia="仿宋_GB2312" w:cs="Times New Roman"/>
          <w:color w:val="000000" w:themeColor="text1"/>
          <w:sz w:val="32"/>
          <w:szCs w:val="32"/>
          <w14:textFill>
            <w14:solidFill>
              <w14:schemeClr w14:val="tx1"/>
            </w14:solidFill>
          </w14:textFill>
        </w:rPr>
        <w:t>上传省平台、溯源码和承诺达标合格证“证码合一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三、自觉接受指导监管。自觉接受追溯系统技术支持单位的业务指导，接受各级农业主管部门的指导和监管。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特此承诺。</w:t>
      </w:r>
    </w:p>
    <w:p>
      <w:pPr>
        <w:pStyle w:val="2"/>
        <w:ind w:left="0" w:leftChars="0" w:firstLine="0" w:firstLineChars="0"/>
        <w:rPr>
          <w:rFonts w:hint="default" w:ascii="Times New Roman" w:hAnsi="Times New Roman" w:eastAsia="方正小标宋简体" w:cs="Times New Roman"/>
          <w:color w:val="000000" w:themeColor="text1"/>
          <w:lang w:val="en-US" w:eastAsia="zh-CN"/>
          <w14:textFill>
            <w14:solidFill>
              <w14:schemeClr w14:val="tx1"/>
            </w14:solidFill>
          </w14:textFill>
        </w:rPr>
      </w:pPr>
      <w:r>
        <w:rPr>
          <w:rFonts w:hint="default" w:ascii="Times New Roman" w:hAnsi="Times New Roman" w:eastAsia="方正小标宋简体" w:cs="Times New Roman"/>
          <w:color w:val="000000" w:themeColor="text1"/>
          <w:lang w:val="en-US" w:eastAsia="zh-CN"/>
          <w14:textFill>
            <w14:solidFill>
              <w14:schemeClr w14:val="tx1"/>
            </w14:solidFill>
          </w14:textFill>
        </w:rPr>
        <w:t xml:space="preserve">    </w:t>
      </w:r>
    </w:p>
    <w:p>
      <w:pPr>
        <w:pStyle w:val="2"/>
        <w:ind w:left="0" w:leftChars="0" w:firstLine="0" w:firstLineChars="0"/>
        <w:rPr>
          <w:rFonts w:hint="default" w:ascii="Times New Roman" w:hAnsi="Times New Roman" w:eastAsia="方正小标宋简体" w:cs="Times New Roman"/>
          <w:color w:val="000000" w:themeColor="text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方正小标宋简体" w:cs="Times New Roman"/>
          <w:color w:val="000000" w:themeColor="text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法定代表人签字：</w:t>
      </w:r>
    </w:p>
    <w:p>
      <w:pPr>
        <w:pStyle w:val="2"/>
        <w:keepNext w:val="0"/>
        <w:keepLines w:val="0"/>
        <w:pageBreakBefore w:val="0"/>
        <w:widowControl w:val="0"/>
        <w:kinsoku/>
        <w:wordWrap/>
        <w:overflowPunct/>
        <w:topLinePunct w:val="0"/>
        <w:autoSpaceDE/>
        <w:autoSpaceDN/>
        <w:bidi w:val="0"/>
        <w:adjustRightInd/>
        <w:snapToGrid/>
        <w:spacing w:line="560" w:lineRule="exact"/>
        <w:ind w:left="5440" w:leftChars="0" w:hanging="5440" w:hangingChars="17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单位名称（盖章）</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760" w:firstLineChars="18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   月   日</w:t>
      </w:r>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0DF12"/>
    <w:multiLevelType w:val="singleLevel"/>
    <w:tmpl w:val="2E50DF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YTcyMWIwMGQ4NTA5YmM1ZThmYmUzOWMxZDc3MWQifQ=="/>
  </w:docVars>
  <w:rsids>
    <w:rsidRoot w:val="3C5D5136"/>
    <w:rsid w:val="017F6DDD"/>
    <w:rsid w:val="148C4398"/>
    <w:rsid w:val="15097C4E"/>
    <w:rsid w:val="21EB097A"/>
    <w:rsid w:val="234F24D0"/>
    <w:rsid w:val="27253DD8"/>
    <w:rsid w:val="27B54E6C"/>
    <w:rsid w:val="3063314C"/>
    <w:rsid w:val="3C5D5136"/>
    <w:rsid w:val="4C24766F"/>
    <w:rsid w:val="56352934"/>
    <w:rsid w:val="5CE97EA1"/>
    <w:rsid w:val="678014FD"/>
    <w:rsid w:val="7744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spacing w:after="120" w:afterAutospacing="0" w:line="480" w:lineRule="auto"/>
      <w:ind w:left="420" w:leftChars="200"/>
    </w:p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2023-09-15T01:03:00Z</dcterms:created>
  <dc:creator>Hchen</dc:creator>
  <cp:lastModifiedBy>汪钰婷</cp:lastModifiedBy>
  <cp:lastPrinted>2024-04-24T08:11:00Z</cp:lastPrinted>
  <dcterms:modified xsi:type="dcterms:W3CDTF">2024-04-25T06:51:25Z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292B1D01D70848A5A832B67228E5D0F0_11</vt:lpwstr>
  </property>
</Properties>
</file>