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2C" w:rsidRDefault="00CF6E54">
      <w:pPr>
        <w:pStyle w:val="3"/>
        <w:spacing w:before="0" w:after="0" w:line="560" w:lineRule="exact"/>
        <w:rPr>
          <w:rFonts w:ascii="黑体" w:eastAsia="黑体" w:hAnsi="黑体" w:cs="黑体"/>
          <w:b w:val="0"/>
          <w:bCs w:val="0"/>
        </w:rPr>
      </w:pPr>
      <w:bookmarkStart w:id="0" w:name="_Toc107817750"/>
      <w:bookmarkStart w:id="1" w:name="_Toc104411658"/>
      <w:bookmarkStart w:id="2" w:name="_Toc103875490"/>
      <w:r>
        <w:rPr>
          <w:rFonts w:ascii="黑体" w:eastAsia="黑体" w:hAnsi="黑体" w:cs="黑体" w:hint="eastAsia"/>
          <w:b w:val="0"/>
          <w:bCs w:val="0"/>
        </w:rPr>
        <w:t>附件</w:t>
      </w:r>
      <w:r>
        <w:rPr>
          <w:rFonts w:ascii="黑体" w:eastAsia="黑体" w:hAnsi="黑体" w:cs="黑体" w:hint="eastAsia"/>
          <w:b w:val="0"/>
          <w:bCs w:val="0"/>
        </w:rPr>
        <w:t>3</w:t>
      </w:r>
    </w:p>
    <w:p w:rsidR="002A6E2C" w:rsidRDefault="002A6E2C"/>
    <w:p w:rsidR="002A6E2C" w:rsidRDefault="00CF6E54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w w:val="99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年度绩效目标补录操作说明</w:t>
      </w:r>
    </w:p>
    <w:bookmarkEnd w:id="0"/>
    <w:bookmarkEnd w:id="1"/>
    <w:bookmarkEnd w:id="2"/>
    <w:p w:rsidR="002A6E2C" w:rsidRDefault="002A6E2C">
      <w:pPr>
        <w:spacing w:line="2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A6E2C" w:rsidRDefault="00CF6E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年中追加、上级转移支付和</w:t>
      </w:r>
      <w:bookmarkStart w:id="3" w:name="_GoBack"/>
      <w:bookmarkEnd w:id="3"/>
      <w:r>
        <w:rPr>
          <w:rFonts w:ascii="仿宋_GB2312" w:eastAsia="仿宋_GB2312" w:hAnsi="宋体" w:hint="eastAsia"/>
          <w:sz w:val="32"/>
          <w:szCs w:val="32"/>
        </w:rPr>
        <w:t>上年结转项目均</w:t>
      </w:r>
      <w:r>
        <w:rPr>
          <w:rFonts w:ascii="仿宋_GB2312" w:eastAsia="仿宋_GB2312" w:hAnsi="宋体" w:hint="eastAsia"/>
          <w:sz w:val="32"/>
          <w:szCs w:val="32"/>
        </w:rPr>
        <w:t>通过</w:t>
      </w:r>
      <w:r>
        <w:rPr>
          <w:rFonts w:ascii="仿宋_GB2312" w:eastAsia="仿宋_GB2312" w:hAnsi="宋体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年中追加绩效目标申报</w:t>
      </w:r>
      <w:r>
        <w:rPr>
          <w:rFonts w:ascii="仿宋_GB2312" w:eastAsia="仿宋_GB2312" w:hAnsi="宋体" w:hint="eastAsia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模块进行</w:t>
      </w:r>
      <w:r>
        <w:rPr>
          <w:rFonts w:ascii="仿宋_GB2312" w:eastAsia="仿宋_GB2312" w:hAnsi="宋体" w:hint="eastAsia"/>
          <w:sz w:val="32"/>
          <w:szCs w:val="32"/>
        </w:rPr>
        <w:t>绩效目标补录</w:t>
      </w:r>
      <w:r>
        <w:rPr>
          <w:rFonts w:ascii="仿宋_GB2312" w:eastAsia="仿宋_GB2312" w:hAnsi="宋体" w:hint="eastAsia"/>
          <w:sz w:val="32"/>
          <w:szCs w:val="32"/>
        </w:rPr>
        <w:t>操作。</w:t>
      </w:r>
    </w:p>
    <w:p w:rsidR="002A6E2C" w:rsidRDefault="00CF6E54">
      <w:pPr>
        <w:pStyle w:val="4"/>
        <w:spacing w:before="0" w:after="0" w:line="560" w:lineRule="exact"/>
        <w:rPr>
          <w:rFonts w:ascii="仿宋_GB2312" w:eastAsia="仿宋_GB2312"/>
          <w:sz w:val="32"/>
          <w:szCs w:val="32"/>
        </w:rPr>
      </w:pPr>
      <w:bookmarkStart w:id="4" w:name="_Toc103875491"/>
      <w:r>
        <w:rPr>
          <w:rFonts w:ascii="仿宋_GB2312" w:eastAsia="仿宋_GB2312" w:hint="eastAsia"/>
          <w:sz w:val="32"/>
          <w:szCs w:val="32"/>
        </w:rPr>
        <w:t xml:space="preserve">    1.</w:t>
      </w:r>
      <w:r>
        <w:rPr>
          <w:rFonts w:ascii="仿宋_GB2312" w:eastAsia="仿宋_GB2312" w:hint="eastAsia"/>
          <w:sz w:val="32"/>
          <w:szCs w:val="32"/>
        </w:rPr>
        <w:t>预算单位填报操作</w:t>
      </w:r>
      <w:bookmarkEnd w:id="4"/>
      <w:r>
        <w:rPr>
          <w:rFonts w:ascii="仿宋_GB2312" w:eastAsia="仿宋_GB2312" w:hint="eastAsia"/>
          <w:sz w:val="32"/>
          <w:szCs w:val="32"/>
        </w:rPr>
        <w:t>（单位经办岗）</w:t>
      </w:r>
    </w:p>
    <w:p w:rsidR="002A6E2C" w:rsidRDefault="00CF6E5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745490</wp:posOffset>
            </wp:positionV>
            <wp:extent cx="5274310" cy="2400935"/>
            <wp:effectExtent l="0" t="0" r="13970" b="6985"/>
            <wp:wrapTopAndBottom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预算单位通过【预算绩效】</w:t>
      </w:r>
      <w:r>
        <w:rPr>
          <w:rFonts w:ascii="仿宋_GB2312" w:eastAsia="仿宋_GB2312" w:hAnsi="宋体" w:hint="eastAsia"/>
          <w:sz w:val="32"/>
          <w:szCs w:val="32"/>
        </w:rPr>
        <w:t>--</w:t>
      </w:r>
      <w:r>
        <w:rPr>
          <w:rFonts w:ascii="仿宋_GB2312" w:eastAsia="仿宋_GB2312" w:hAnsi="宋体" w:hint="eastAsia"/>
          <w:sz w:val="32"/>
          <w:szCs w:val="32"/>
        </w:rPr>
        <w:t>【年中追加绩效目标申报】</w:t>
      </w:r>
      <w:r>
        <w:rPr>
          <w:rFonts w:ascii="仿宋_GB2312" w:eastAsia="仿宋_GB2312" w:hAnsi="宋体" w:hint="eastAsia"/>
          <w:sz w:val="32"/>
          <w:szCs w:val="32"/>
        </w:rPr>
        <w:t>--</w:t>
      </w:r>
      <w:r>
        <w:rPr>
          <w:rFonts w:ascii="仿宋_GB2312" w:eastAsia="仿宋_GB2312" w:hAnsi="宋体" w:hint="eastAsia"/>
          <w:sz w:val="32"/>
          <w:szCs w:val="32"/>
        </w:rPr>
        <w:t>【年中追加项目</w:t>
      </w:r>
      <w:r>
        <w:rPr>
          <w:rFonts w:ascii="仿宋_GB2312" w:eastAsia="仿宋_GB2312" w:hAnsi="宋体" w:hint="eastAsia"/>
          <w:sz w:val="32"/>
          <w:szCs w:val="32"/>
        </w:rPr>
        <w:t>年度</w:t>
      </w:r>
      <w:r>
        <w:rPr>
          <w:rFonts w:ascii="仿宋_GB2312" w:eastAsia="仿宋_GB2312" w:hAnsi="宋体" w:hint="eastAsia"/>
          <w:sz w:val="32"/>
          <w:szCs w:val="32"/>
        </w:rPr>
        <w:t>绩效目标填报】菜单进行操作。</w:t>
      </w:r>
    </w:p>
    <w:p w:rsidR="002A6E2C" w:rsidRDefault="002A6E2C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2A6E2C" w:rsidRDefault="00CF6E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798830</wp:posOffset>
            </wp:positionV>
            <wp:extent cx="5274310" cy="2495550"/>
            <wp:effectExtent l="0" t="0" r="13970" b="381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32"/>
          <w:szCs w:val="32"/>
        </w:rPr>
        <w:t>通过【选择项目】按钮进行项目选择，选择后，点击【确定】按钮，完成项目确定。</w:t>
      </w:r>
    </w:p>
    <w:p w:rsidR="002A6E2C" w:rsidRDefault="00CF6E54">
      <w:pPr>
        <w:spacing w:line="560" w:lineRule="exact"/>
        <w:ind w:firstLine="64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点击【填报】按钮</w:t>
      </w:r>
      <w:r>
        <w:rPr>
          <w:rFonts w:ascii="仿宋_GB2312" w:eastAsia="仿宋_GB2312" w:hAnsi="宋体" w:hint="eastAsia"/>
          <w:sz w:val="32"/>
          <w:szCs w:val="32"/>
        </w:rPr>
        <w:t>进行补录</w:t>
      </w:r>
      <w:r>
        <w:rPr>
          <w:rFonts w:ascii="仿宋_GB2312" w:eastAsia="仿宋_GB2312" w:hAnsi="宋体" w:hint="eastAsia"/>
          <w:sz w:val="32"/>
          <w:szCs w:val="32"/>
        </w:rPr>
        <w:t>操作。</w:t>
      </w:r>
    </w:p>
    <w:p w:rsidR="002A6E2C" w:rsidRDefault="00CF6E54">
      <w:pPr>
        <w:pStyle w:val="a0"/>
        <w:ind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5274310" cy="2538095"/>
            <wp:effectExtent l="0" t="0" r="13970" b="6985"/>
            <wp:wrapTopAndBottom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E2C" w:rsidRDefault="00CF6E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通过【</w:t>
      </w:r>
      <w:r>
        <w:rPr>
          <w:rFonts w:ascii="仿宋_GB2312" w:eastAsia="仿宋_GB2312" w:hAnsi="宋体" w:hint="eastAsia"/>
          <w:sz w:val="32"/>
          <w:szCs w:val="32"/>
        </w:rPr>
        <w:t>年度绩效目标】</w:t>
      </w:r>
      <w:r>
        <w:rPr>
          <w:rFonts w:ascii="仿宋_GB2312" w:eastAsia="仿宋_GB2312" w:hAnsi="宋体" w:hint="eastAsia"/>
          <w:sz w:val="32"/>
          <w:szCs w:val="32"/>
        </w:rPr>
        <w:t>和【</w:t>
      </w:r>
      <w:r>
        <w:rPr>
          <w:rFonts w:ascii="仿宋_GB2312" w:eastAsia="仿宋_GB2312" w:hAnsi="宋体" w:hint="eastAsia"/>
          <w:sz w:val="32"/>
          <w:szCs w:val="32"/>
        </w:rPr>
        <w:t>年度绩效指标】</w:t>
      </w:r>
      <w:r>
        <w:rPr>
          <w:rFonts w:ascii="仿宋_GB2312" w:eastAsia="仿宋_GB2312" w:hAnsi="宋体" w:hint="eastAsia"/>
          <w:sz w:val="32"/>
          <w:szCs w:val="32"/>
        </w:rPr>
        <w:t>页签，完成</w:t>
      </w:r>
      <w:r>
        <w:rPr>
          <w:rFonts w:ascii="仿宋_GB2312" w:eastAsia="仿宋_GB2312" w:hAnsi="宋体" w:hint="eastAsia"/>
          <w:sz w:val="32"/>
          <w:szCs w:val="32"/>
        </w:rPr>
        <w:t>补录</w:t>
      </w:r>
      <w:r>
        <w:rPr>
          <w:rFonts w:ascii="仿宋_GB2312" w:eastAsia="仿宋_GB2312" w:hAnsi="宋体" w:hint="eastAsia"/>
          <w:sz w:val="32"/>
          <w:szCs w:val="32"/>
        </w:rPr>
        <w:t>。其中中期绩效目标和总体绩效指标页签内容为只读，不可修改。</w:t>
      </w:r>
    </w:p>
    <w:p w:rsidR="002A6E2C" w:rsidRDefault="00CF6E5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5274310" cy="2555240"/>
            <wp:effectExtent l="0" t="0" r="13970" b="5080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CF6E54">
      <w:pPr>
        <w:spacing w:line="560" w:lineRule="exact"/>
        <w:ind w:firstLineChars="300" w:firstLine="63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140970</wp:posOffset>
            </wp:positionV>
            <wp:extent cx="5264785" cy="2284730"/>
            <wp:effectExtent l="0" t="0" r="8255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2A6E2C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2A6E2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2A6E2C" w:rsidRDefault="00CF6E5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844550</wp:posOffset>
            </wp:positionV>
            <wp:extent cx="5274310" cy="2539365"/>
            <wp:effectExtent l="0" t="0" r="13970" b="5715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32"/>
          <w:szCs w:val="32"/>
        </w:rPr>
        <w:t>完成填报后，通过【送审】按钮进行送审操作，通过【审核情况】可以查看审核流程节点。</w:t>
      </w:r>
    </w:p>
    <w:p w:rsidR="002A6E2C" w:rsidRDefault="002A6E2C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2A6E2C" w:rsidRDefault="00CF6E54">
      <w:pPr>
        <w:pStyle w:val="4"/>
        <w:spacing w:before="0" w:after="0" w:line="560" w:lineRule="exact"/>
        <w:rPr>
          <w:rFonts w:ascii="仿宋_GB2312" w:eastAsia="仿宋_GB2312"/>
          <w:sz w:val="32"/>
          <w:szCs w:val="32"/>
        </w:rPr>
      </w:pPr>
      <w:bookmarkStart w:id="5" w:name="_Toc103875492"/>
      <w:r>
        <w:rPr>
          <w:rFonts w:ascii="仿宋_GB2312" w:eastAsia="仿宋_GB2312" w:hint="eastAsia"/>
          <w:sz w:val="32"/>
          <w:szCs w:val="32"/>
        </w:rPr>
        <w:t xml:space="preserve">    2.</w:t>
      </w:r>
      <w:r>
        <w:rPr>
          <w:rFonts w:ascii="仿宋_GB2312" w:eastAsia="仿宋_GB2312" w:hint="eastAsia"/>
          <w:sz w:val="32"/>
          <w:szCs w:val="32"/>
        </w:rPr>
        <w:t>审核操作</w:t>
      </w:r>
      <w:bookmarkEnd w:id="5"/>
      <w:r>
        <w:rPr>
          <w:rFonts w:ascii="仿宋_GB2312" w:eastAsia="仿宋_GB2312" w:hint="eastAsia"/>
          <w:sz w:val="32"/>
          <w:szCs w:val="32"/>
        </w:rPr>
        <w:t>（部门岗）</w:t>
      </w:r>
    </w:p>
    <w:p w:rsidR="002A6E2C" w:rsidRDefault="002A6E2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A6E2C" w:rsidRDefault="00CF6E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1077595</wp:posOffset>
            </wp:positionV>
            <wp:extent cx="5274310" cy="2573655"/>
            <wp:effectExtent l="0" t="0" r="13970" b="1905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32"/>
          <w:szCs w:val="32"/>
        </w:rPr>
        <w:t>部门岗通过【预算绩效】</w:t>
      </w:r>
      <w:r>
        <w:rPr>
          <w:rFonts w:ascii="仿宋_GB2312" w:eastAsia="仿宋_GB2312" w:hAnsi="宋体" w:hint="eastAsia"/>
          <w:sz w:val="32"/>
          <w:szCs w:val="32"/>
        </w:rPr>
        <w:t>--</w:t>
      </w:r>
      <w:r>
        <w:rPr>
          <w:rFonts w:ascii="仿宋_GB2312" w:eastAsia="仿宋_GB2312" w:hAnsi="宋体" w:hint="eastAsia"/>
          <w:sz w:val="32"/>
          <w:szCs w:val="32"/>
        </w:rPr>
        <w:t>【年中追加绩效目标申报】</w:t>
      </w:r>
      <w:r>
        <w:rPr>
          <w:rFonts w:ascii="仿宋_GB2312" w:eastAsia="仿宋_GB2312" w:hAnsi="宋体" w:hint="eastAsia"/>
          <w:sz w:val="32"/>
          <w:szCs w:val="32"/>
        </w:rPr>
        <w:t>--</w:t>
      </w:r>
      <w:r>
        <w:rPr>
          <w:rFonts w:ascii="仿宋_GB2312" w:eastAsia="仿宋_GB2312" w:hAnsi="宋体" w:hint="eastAsia"/>
          <w:sz w:val="32"/>
          <w:szCs w:val="32"/>
        </w:rPr>
        <w:t>【年中追加项目</w:t>
      </w:r>
      <w:r>
        <w:rPr>
          <w:rFonts w:ascii="仿宋_GB2312" w:eastAsia="仿宋_GB2312" w:hAnsi="宋体" w:hint="eastAsia"/>
          <w:sz w:val="32"/>
          <w:szCs w:val="32"/>
        </w:rPr>
        <w:t>年度</w:t>
      </w:r>
      <w:r>
        <w:rPr>
          <w:rFonts w:ascii="仿宋_GB2312" w:eastAsia="仿宋_GB2312" w:hAnsi="宋体" w:hint="eastAsia"/>
          <w:sz w:val="32"/>
          <w:szCs w:val="32"/>
        </w:rPr>
        <w:t>绩效目标审核】选中待审核的项目，点击【查看明细】可以查看项目的具体信息和指标</w:t>
      </w:r>
      <w:r>
        <w:rPr>
          <w:rFonts w:ascii="仿宋_GB2312" w:eastAsia="仿宋_GB2312" w:hAnsi="宋体" w:hint="eastAsia"/>
          <w:sz w:val="32"/>
          <w:szCs w:val="32"/>
        </w:rPr>
        <w:t>补录</w:t>
      </w:r>
      <w:r>
        <w:rPr>
          <w:rFonts w:ascii="仿宋_GB2312" w:eastAsia="仿宋_GB2312" w:hAnsi="宋体" w:hint="eastAsia"/>
          <w:sz w:val="32"/>
          <w:szCs w:val="32"/>
        </w:rPr>
        <w:t>情况。</w:t>
      </w:r>
    </w:p>
    <w:p w:rsidR="002A6E2C" w:rsidRDefault="00CF6E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点击【审核】可以进行审核和退回操作。</w:t>
      </w:r>
    </w:p>
    <w:p w:rsidR="002A6E2C" w:rsidRDefault="00CF6E54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571750"/>
            <wp:effectExtent l="0" t="0" r="13970" b="381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E2C" w:rsidRDefault="00CF6E54">
      <w:pPr>
        <w:pStyle w:val="4"/>
        <w:spacing w:before="0" w:after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</w:t>
      </w:r>
      <w:r>
        <w:rPr>
          <w:rFonts w:ascii="仿宋_GB2312" w:eastAsia="仿宋_GB2312" w:hint="eastAsia"/>
          <w:sz w:val="32"/>
          <w:szCs w:val="32"/>
        </w:rPr>
        <w:t>审核操作（</w:t>
      </w:r>
      <w:r>
        <w:rPr>
          <w:rFonts w:ascii="仿宋_GB2312" w:eastAsia="仿宋_GB2312" w:hint="eastAsia"/>
          <w:sz w:val="32"/>
          <w:szCs w:val="32"/>
        </w:rPr>
        <w:t>财政</w:t>
      </w:r>
      <w:r>
        <w:rPr>
          <w:rFonts w:ascii="仿宋_GB2312" w:eastAsia="仿宋_GB2312" w:hint="eastAsia"/>
          <w:sz w:val="32"/>
          <w:szCs w:val="32"/>
        </w:rPr>
        <w:t>业务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2A6E2C" w:rsidRDefault="00CF6E54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数据经部门审核后，流转至业务</w:t>
      </w:r>
      <w:r>
        <w:rPr>
          <w:rFonts w:ascii="仿宋_GB2312" w:eastAsia="仿宋_GB2312" w:hAnsi="宋体" w:hint="eastAsia"/>
          <w:sz w:val="32"/>
          <w:szCs w:val="32"/>
        </w:rPr>
        <w:t>科室</w:t>
      </w:r>
      <w:r>
        <w:rPr>
          <w:rFonts w:ascii="仿宋_GB2312" w:eastAsia="仿宋_GB2312" w:hAnsi="宋体" w:hint="eastAsia"/>
          <w:sz w:val="32"/>
          <w:szCs w:val="32"/>
        </w:rPr>
        <w:t>审核，业务</w:t>
      </w:r>
      <w:r>
        <w:rPr>
          <w:rFonts w:ascii="仿宋_GB2312" w:eastAsia="仿宋_GB2312" w:hAnsi="宋体" w:hint="eastAsia"/>
          <w:sz w:val="32"/>
          <w:szCs w:val="32"/>
        </w:rPr>
        <w:t>科室</w:t>
      </w:r>
      <w:r>
        <w:rPr>
          <w:rFonts w:ascii="仿宋_GB2312" w:eastAsia="仿宋_GB2312" w:hAnsi="宋体" w:hint="eastAsia"/>
          <w:sz w:val="32"/>
          <w:szCs w:val="32"/>
        </w:rPr>
        <w:t>需要经过业务经办、业务审核岗两岗审核后，数据才会流转至绩效</w:t>
      </w:r>
      <w:r>
        <w:rPr>
          <w:rFonts w:ascii="仿宋_GB2312" w:eastAsia="仿宋_GB2312" w:hAnsi="宋体" w:hint="eastAsia"/>
          <w:sz w:val="32"/>
          <w:szCs w:val="32"/>
        </w:rPr>
        <w:t>科</w:t>
      </w:r>
      <w:r>
        <w:rPr>
          <w:rFonts w:ascii="仿宋_GB2312" w:eastAsia="仿宋_GB2312" w:hAnsi="宋体" w:hint="eastAsia"/>
          <w:sz w:val="32"/>
          <w:szCs w:val="32"/>
        </w:rPr>
        <w:t>，具体操作和部门岗相同，这里不再赘述。</w:t>
      </w:r>
    </w:p>
    <w:p w:rsidR="002A6E2C" w:rsidRDefault="00CF6E54">
      <w:pPr>
        <w:pStyle w:val="4"/>
        <w:spacing w:before="0" w:after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4.</w:t>
      </w:r>
      <w:r>
        <w:rPr>
          <w:rFonts w:ascii="仿宋_GB2312" w:eastAsia="仿宋_GB2312" w:hint="eastAsia"/>
          <w:sz w:val="32"/>
          <w:szCs w:val="32"/>
        </w:rPr>
        <w:t>审核操作（</w:t>
      </w:r>
      <w:r>
        <w:rPr>
          <w:rFonts w:ascii="仿宋_GB2312" w:eastAsia="仿宋_GB2312" w:hint="eastAsia"/>
          <w:sz w:val="32"/>
          <w:szCs w:val="32"/>
        </w:rPr>
        <w:t>财政</w:t>
      </w:r>
      <w:r>
        <w:rPr>
          <w:rFonts w:ascii="仿宋_GB2312" w:eastAsia="仿宋_GB2312" w:hint="eastAsia"/>
          <w:sz w:val="32"/>
          <w:szCs w:val="32"/>
        </w:rPr>
        <w:t>绩效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2A6E2C" w:rsidRDefault="00CF6E54">
      <w:pPr>
        <w:spacing w:line="560" w:lineRule="exact"/>
        <w:ind w:firstLine="648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数据经业务</w:t>
      </w:r>
      <w:r>
        <w:rPr>
          <w:rFonts w:ascii="仿宋_GB2312" w:eastAsia="仿宋_GB2312" w:hAnsi="宋体" w:hint="eastAsia"/>
          <w:sz w:val="32"/>
          <w:szCs w:val="32"/>
        </w:rPr>
        <w:t>科室</w:t>
      </w:r>
      <w:r>
        <w:rPr>
          <w:rFonts w:ascii="仿宋_GB2312" w:eastAsia="仿宋_GB2312" w:hAnsi="宋体" w:hint="eastAsia"/>
          <w:sz w:val="32"/>
          <w:szCs w:val="32"/>
        </w:rPr>
        <w:t>审核后，流转至绩效</w:t>
      </w:r>
      <w:r>
        <w:rPr>
          <w:rFonts w:ascii="仿宋_GB2312" w:eastAsia="仿宋_GB2312" w:hAnsi="宋体" w:hint="eastAsia"/>
          <w:sz w:val="32"/>
          <w:szCs w:val="32"/>
        </w:rPr>
        <w:t>科</w:t>
      </w:r>
      <w:r>
        <w:rPr>
          <w:rFonts w:ascii="仿宋_GB2312" w:eastAsia="仿宋_GB2312" w:hAnsi="宋体" w:hint="eastAsia"/>
          <w:sz w:val="32"/>
          <w:szCs w:val="32"/>
        </w:rPr>
        <w:t>审核，绩效</w:t>
      </w:r>
      <w:r>
        <w:rPr>
          <w:rFonts w:ascii="仿宋_GB2312" w:eastAsia="仿宋_GB2312" w:hAnsi="宋体" w:hint="eastAsia"/>
          <w:sz w:val="32"/>
          <w:szCs w:val="32"/>
        </w:rPr>
        <w:t>科</w:t>
      </w:r>
      <w:r>
        <w:rPr>
          <w:rFonts w:ascii="仿宋_GB2312" w:eastAsia="仿宋_GB2312" w:hAnsi="宋体" w:hint="eastAsia"/>
          <w:sz w:val="32"/>
          <w:szCs w:val="32"/>
        </w:rPr>
        <w:t>需要经过绩效经办、绩效审核岗两岗审核，</w:t>
      </w:r>
      <w:r>
        <w:rPr>
          <w:rFonts w:ascii="仿宋_GB2312" w:eastAsia="仿宋_GB2312" w:hAnsi="宋体" w:hint="eastAsia"/>
          <w:sz w:val="32"/>
          <w:szCs w:val="32"/>
        </w:rPr>
        <w:t>由</w:t>
      </w:r>
      <w:r>
        <w:rPr>
          <w:rFonts w:ascii="仿宋_GB2312" w:eastAsia="仿宋_GB2312" w:hAnsi="宋体" w:hint="eastAsia"/>
          <w:sz w:val="32"/>
          <w:szCs w:val="32"/>
        </w:rPr>
        <w:t>绩效审核岗终审流程。</w:t>
      </w:r>
    </w:p>
    <w:p w:rsidR="002A6E2C" w:rsidRDefault="00CF6E54">
      <w:pPr>
        <w:pStyle w:val="4"/>
        <w:spacing w:before="0" w:after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5.</w:t>
      </w:r>
      <w:r>
        <w:rPr>
          <w:rFonts w:ascii="仿宋_GB2312" w:eastAsia="仿宋_GB2312" w:hint="eastAsia"/>
          <w:sz w:val="32"/>
          <w:szCs w:val="32"/>
        </w:rPr>
        <w:t>补录</w:t>
      </w: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年度绩效目标</w:t>
      </w:r>
      <w:r>
        <w:rPr>
          <w:rFonts w:ascii="仿宋_GB2312" w:eastAsia="仿宋_GB2312" w:hint="eastAsia"/>
          <w:sz w:val="32"/>
          <w:szCs w:val="32"/>
        </w:rPr>
        <w:t>查询</w:t>
      </w:r>
    </w:p>
    <w:p w:rsidR="002A6E2C" w:rsidRDefault="00CF6E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通过【预算绩效】</w:t>
      </w:r>
      <w:r>
        <w:rPr>
          <w:rFonts w:ascii="仿宋_GB2312" w:eastAsia="仿宋_GB2312" w:hAnsi="宋体" w:hint="eastAsia"/>
          <w:sz w:val="32"/>
          <w:szCs w:val="32"/>
        </w:rPr>
        <w:t>---</w:t>
      </w:r>
      <w:r>
        <w:rPr>
          <w:rFonts w:ascii="仿宋_GB2312" w:eastAsia="仿宋_GB2312" w:hAnsi="宋体" w:hint="eastAsia"/>
          <w:sz w:val="32"/>
          <w:szCs w:val="32"/>
        </w:rPr>
        <w:t>【年中追加绩效目标</w:t>
      </w:r>
      <w:r>
        <w:rPr>
          <w:rFonts w:ascii="仿宋_GB2312" w:eastAsia="仿宋_GB2312" w:hAnsi="宋体" w:hint="eastAsia"/>
          <w:sz w:val="32"/>
          <w:szCs w:val="32"/>
        </w:rPr>
        <w:t>申</w:t>
      </w:r>
      <w:r>
        <w:rPr>
          <w:rFonts w:ascii="仿宋_GB2312" w:eastAsia="仿宋_GB2312" w:hAnsi="宋体" w:hint="eastAsia"/>
          <w:sz w:val="32"/>
          <w:szCs w:val="32"/>
        </w:rPr>
        <w:t>报】</w:t>
      </w:r>
      <w:r>
        <w:rPr>
          <w:rFonts w:ascii="仿宋_GB2312" w:eastAsia="仿宋_GB2312" w:hAnsi="宋体" w:hint="eastAsia"/>
          <w:sz w:val="32"/>
          <w:szCs w:val="32"/>
        </w:rPr>
        <w:t>--</w:t>
      </w:r>
      <w:r>
        <w:rPr>
          <w:rFonts w:ascii="仿宋_GB2312" w:eastAsia="仿宋_GB2312" w:hAnsi="宋体" w:hint="eastAsia"/>
          <w:sz w:val="32"/>
          <w:szCs w:val="32"/>
        </w:rPr>
        <w:t>【年中追加项目年度绩效目标查询】菜单可以进行填报数据查询操作。</w:t>
      </w:r>
    </w:p>
    <w:p w:rsidR="002A6E2C" w:rsidRDefault="00CF6E54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noProof/>
        </w:rPr>
        <w:drawing>
          <wp:inline distT="0" distB="0" distL="0" distR="0">
            <wp:extent cx="4570730" cy="4620895"/>
            <wp:effectExtent l="0" t="0" r="1270" b="12065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9185" cy="46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E2C" w:rsidRDefault="00CF6E54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通过【审核情况】可以查看填报流程的审核节点，通过【查看明细】可以查看填报数据的明细数据。</w:t>
      </w:r>
    </w:p>
    <w:p w:rsidR="002A6E2C" w:rsidRDefault="00CF6E54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noProof/>
        </w:rPr>
        <w:lastRenderedPageBreak/>
        <w:drawing>
          <wp:inline distT="0" distB="0" distL="0" distR="0">
            <wp:extent cx="5274310" cy="2399030"/>
            <wp:effectExtent l="0" t="0" r="13970" b="8890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E2C" w:rsidSect="002A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54" w:rsidRDefault="00CF6E54" w:rsidP="00D4169C">
      <w:r>
        <w:separator/>
      </w:r>
    </w:p>
  </w:endnote>
  <w:endnote w:type="continuationSeparator" w:id="1">
    <w:p w:rsidR="00CF6E54" w:rsidRDefault="00CF6E54" w:rsidP="00D41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54" w:rsidRDefault="00CF6E54" w:rsidP="00D4169C">
      <w:r>
        <w:separator/>
      </w:r>
    </w:p>
  </w:footnote>
  <w:footnote w:type="continuationSeparator" w:id="1">
    <w:p w:rsidR="00CF6E54" w:rsidRDefault="00CF6E54" w:rsidP="00D41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2ZGNlNzFjNzQ4NmQ1ZDg3Y2FiMDI2NDAxNDAzOTIifQ=="/>
  </w:docVars>
  <w:rsids>
    <w:rsidRoot w:val="002A6E2C"/>
    <w:rsid w:val="002A6E2C"/>
    <w:rsid w:val="00CF6E54"/>
    <w:rsid w:val="00D4169C"/>
    <w:rsid w:val="044D1A30"/>
    <w:rsid w:val="12694AB5"/>
    <w:rsid w:val="15001098"/>
    <w:rsid w:val="1C665E01"/>
    <w:rsid w:val="2736156B"/>
    <w:rsid w:val="38432C87"/>
    <w:rsid w:val="3A2E7463"/>
    <w:rsid w:val="4C3E2F2B"/>
    <w:rsid w:val="51557AA5"/>
    <w:rsid w:val="55CC78DA"/>
    <w:rsid w:val="5DD603C3"/>
    <w:rsid w:val="6A3613DE"/>
    <w:rsid w:val="6BC34F92"/>
    <w:rsid w:val="771E5323"/>
    <w:rsid w:val="7CA465B4"/>
    <w:rsid w:val="7E7A3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A6E2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2A6E2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2A6E2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2A6E2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rsid w:val="002A6E2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2A6E2C"/>
    <w:pPr>
      <w:adjustRightInd w:val="0"/>
      <w:snapToGrid w:val="0"/>
      <w:spacing w:line="560" w:lineRule="exact"/>
      <w:ind w:firstLineChars="200" w:firstLine="420"/>
    </w:pPr>
    <w:rPr>
      <w:rFonts w:ascii="仿宋_GB2312" w:eastAsia="仿宋_GB2312" w:hAnsi="仿宋_GB2312" w:cs="仿宋_GB2312"/>
      <w:sz w:val="32"/>
      <w:szCs w:val="32"/>
    </w:rPr>
  </w:style>
  <w:style w:type="paragraph" w:styleId="a4">
    <w:name w:val="header"/>
    <w:basedOn w:val="a"/>
    <w:link w:val="Char"/>
    <w:rsid w:val="00D4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4169C"/>
    <w:rPr>
      <w:kern w:val="2"/>
      <w:sz w:val="18"/>
      <w:szCs w:val="18"/>
    </w:rPr>
  </w:style>
  <w:style w:type="paragraph" w:styleId="a5">
    <w:name w:val="footer"/>
    <w:basedOn w:val="a"/>
    <w:link w:val="Char0"/>
    <w:rsid w:val="00D4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41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</dc:creator>
  <cp:lastModifiedBy>Windows 用户</cp:lastModifiedBy>
  <cp:revision>2</cp:revision>
  <cp:lastPrinted>2023-07-24T03:14:00Z</cp:lastPrinted>
  <dcterms:created xsi:type="dcterms:W3CDTF">2024-08-29T02:59:00Z</dcterms:created>
  <dcterms:modified xsi:type="dcterms:W3CDTF">2024-08-29T02:59:00Z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ED5A897CBBBC4895AF3AEC0EC89E2F46_13</vt:lpwstr>
  </property>
</Properties>
</file>