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topLinePunct w:val="0"/>
        <w:spacing w:line="600" w:lineRule="exact"/>
        <w:jc w:val="center"/>
        <w:rPr>
          <w:rFonts w:ascii="仿宋_GB2312" w:hAnsi="Calibri" w:eastAsia="仿宋_GB2312"/>
          <w:spacing w:val="0"/>
          <w:sz w:val="32"/>
          <w:szCs w:val="32"/>
        </w:rPr>
      </w:pPr>
      <w:bookmarkStart w:id="0" w:name="biaoti"/>
    </w:p>
    <w:p>
      <w:pPr>
        <w:overflowPunct/>
        <w:topLinePunct w:val="0"/>
        <w:spacing w:line="600" w:lineRule="exact"/>
        <w:jc w:val="center"/>
        <w:rPr>
          <w:rFonts w:ascii="仿宋_GB2312" w:hAnsi="Calibri"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before="188" w:beforeLines="60" w:line="600" w:lineRule="exact"/>
        <w:ind w:right="320" w:rightChars="100"/>
        <w:jc w:val="right"/>
        <w:textAlignment w:val="auto"/>
        <w:rPr>
          <w:rFonts w:hint="default" w:ascii="Times New Roman" w:hAnsi="Times New Roman" w:eastAsia="仿宋_GB2312" w:cs="Times New Roman"/>
          <w:spacing w:val="0"/>
          <w:sz w:val="32"/>
          <w:szCs w:val="32"/>
        </w:rPr>
      </w:pPr>
      <w:bookmarkStart w:id="2" w:name="_GoBack"/>
      <w:r>
        <w:rPr>
          <w:rFonts w:hint="default" w:ascii="Times New Roman" w:hAnsi="Times New Roman" w:eastAsia="仿宋_GB2312" w:cs="Times New Roman"/>
          <w:spacing w:val="0"/>
          <w:sz w:val="32"/>
          <w:szCs w:val="32"/>
        </w:rPr>
        <w:t>休农水函〔20</w:t>
      </w:r>
      <w:r>
        <w:rPr>
          <w:rFonts w:hint="default" w:ascii="Times New Roman" w:hAnsi="Times New Roman" w:eastAsia="仿宋_GB2312" w:cs="Times New Roman"/>
          <w:spacing w:val="0"/>
          <w:sz w:val="32"/>
          <w:szCs w:val="32"/>
          <w:lang w:val="en-US" w:eastAsia="zh-CN"/>
        </w:rPr>
        <w:t>23</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111</w:t>
      </w:r>
      <w:r>
        <w:rPr>
          <w:rFonts w:hint="default" w:ascii="Times New Roman" w:hAnsi="Times New Roman" w:eastAsia="仿宋_GB2312" w:cs="Times New Roman"/>
          <w:spacing w:val="0"/>
          <w:sz w:val="32"/>
          <w:szCs w:val="32"/>
        </w:rPr>
        <w:t>号</w:t>
      </w:r>
    </w:p>
    <w:bookmarkEnd w:id="2"/>
    <w:p>
      <w:pPr>
        <w:keepNext w:val="0"/>
        <w:keepLines w:val="0"/>
        <w:pageBreakBefore w:val="0"/>
        <w:widowControl w:val="0"/>
        <w:kinsoku/>
        <w:wordWrap/>
        <w:overflowPunct w:val="0"/>
        <w:topLinePunct/>
        <w:autoSpaceDE/>
        <w:autoSpaceDN/>
        <w:bidi w:val="0"/>
        <w:adjustRightInd w:val="0"/>
        <w:snapToGrid/>
        <w:spacing w:line="560" w:lineRule="exact"/>
        <w:ind w:leftChars="0" w:right="0" w:rightChars="0"/>
        <w:jc w:val="both"/>
        <w:textAlignment w:val="auto"/>
        <w:outlineLvl w:val="0"/>
        <w:rPr>
          <w:rFonts w:hint="eastAsia" w:eastAsia="方正小标宋_GBK" w:cs="Times New Roman"/>
          <w:kern w:val="2"/>
          <w:sz w:val="44"/>
          <w:szCs w:val="44"/>
          <w:lang w:val="en-US" w:eastAsia="zh-CN"/>
        </w:rPr>
      </w:pPr>
    </w:p>
    <w:bookmarkEnd w:id="0"/>
    <w:p>
      <w:pPr>
        <w:pStyle w:val="4"/>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000000"/>
          <w:spacing w:val="-11"/>
          <w:sz w:val="44"/>
          <w:szCs w:val="44"/>
          <w:lang w:val="en" w:eastAsia="zh-CN"/>
        </w:rPr>
      </w:pPr>
      <w:bookmarkStart w:id="1" w:name="zhengwen"/>
      <w:r>
        <w:rPr>
          <w:rFonts w:hint="eastAsia" w:ascii="方正小标宋简体" w:hAnsi="方正小标宋简体" w:eastAsia="方正小标宋简体" w:cs="方正小标宋简体"/>
          <w:color w:val="000000"/>
          <w:spacing w:val="-11"/>
          <w:sz w:val="44"/>
          <w:szCs w:val="44"/>
          <w:lang w:val="en-US" w:eastAsia="zh-CN"/>
        </w:rPr>
        <w:t>休宁县</w:t>
      </w:r>
      <w:r>
        <w:rPr>
          <w:rFonts w:hint="eastAsia" w:ascii="方正小标宋简体" w:hAnsi="方正小标宋简体" w:eastAsia="方正小标宋简体" w:cs="方正小标宋简体"/>
          <w:color w:val="000000"/>
          <w:spacing w:val="-11"/>
          <w:sz w:val="44"/>
          <w:szCs w:val="44"/>
          <w:lang w:val="en" w:eastAsia="zh-CN"/>
        </w:rPr>
        <w:t>农业农村</w:t>
      </w:r>
      <w:r>
        <w:rPr>
          <w:rFonts w:hint="eastAsia" w:ascii="方正小标宋简体" w:hAnsi="方正小标宋简体" w:eastAsia="方正小标宋简体" w:cs="方正小标宋简体"/>
          <w:color w:val="000000"/>
          <w:spacing w:val="-11"/>
          <w:sz w:val="44"/>
          <w:szCs w:val="44"/>
          <w:lang w:val="en-US" w:eastAsia="zh-CN"/>
        </w:rPr>
        <w:t>水利</w:t>
      </w:r>
      <w:r>
        <w:rPr>
          <w:rFonts w:hint="eastAsia" w:ascii="方正小标宋简体" w:hAnsi="方正小标宋简体" w:eastAsia="方正小标宋简体" w:cs="方正小标宋简体"/>
          <w:color w:val="000000"/>
          <w:spacing w:val="-11"/>
          <w:sz w:val="44"/>
          <w:szCs w:val="44"/>
          <w:lang w:val="en" w:eastAsia="zh-CN"/>
        </w:rPr>
        <w:t>局关于印发</w:t>
      </w:r>
      <w:r>
        <w:rPr>
          <w:rFonts w:hint="eastAsia" w:ascii="方正小标宋简体" w:hAnsi="方正小标宋简体" w:eastAsia="方正小标宋简体" w:cs="方正小标宋简体"/>
          <w:color w:val="000000"/>
          <w:spacing w:val="-11"/>
          <w:sz w:val="44"/>
          <w:szCs w:val="44"/>
          <w:lang w:val="en-US" w:eastAsia="zh-CN"/>
        </w:rPr>
        <w:t>休宁县</w:t>
      </w:r>
      <w:r>
        <w:rPr>
          <w:rFonts w:hint="eastAsia" w:ascii="方正小标宋简体" w:hAnsi="方正小标宋简体" w:eastAsia="方正小标宋简体" w:cs="方正小标宋简体"/>
          <w:color w:val="000000"/>
          <w:spacing w:val="-11"/>
          <w:sz w:val="44"/>
          <w:szCs w:val="44"/>
          <w:lang w:val="en" w:eastAsia="zh-CN"/>
        </w:rPr>
        <w:t>废旧农膜回收利用实施方案的通知</w:t>
      </w:r>
    </w:p>
    <w:p>
      <w:pPr>
        <w:pStyle w:val="4"/>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sz w:val="32"/>
          <w:szCs w:val="32"/>
          <w:lang w:val="en" w:eastAsia="zh-CN"/>
        </w:rPr>
      </w:pPr>
    </w:p>
    <w:p>
      <w:pPr>
        <w:pStyle w:val="4"/>
        <w:keepNext w:val="0"/>
        <w:keepLines w:val="0"/>
        <w:pageBreakBefore w:val="0"/>
        <w:widowControl w:val="0"/>
        <w:suppressLineNumbers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lang w:val="en" w:eastAsia="zh-CN"/>
        </w:rPr>
      </w:pPr>
      <w:r>
        <w:rPr>
          <w:rFonts w:hint="default" w:ascii="Times New Roman" w:hAnsi="Times New Roman" w:eastAsia="仿宋_GB2312" w:cs="Times New Roman"/>
          <w:color w:val="000000"/>
          <w:sz w:val="32"/>
          <w:szCs w:val="32"/>
          <w:lang w:val="en-US" w:eastAsia="zh-CN"/>
        </w:rPr>
        <w:t>各乡镇</w:t>
      </w:r>
      <w:r>
        <w:rPr>
          <w:rFonts w:hint="default" w:ascii="Times New Roman" w:hAnsi="Times New Roman" w:eastAsia="仿宋_GB2312" w:cs="Times New Roman"/>
          <w:color w:val="000000"/>
          <w:sz w:val="32"/>
          <w:szCs w:val="32"/>
          <w:lang w:val="en" w:eastAsia="zh-CN"/>
        </w:rPr>
        <w:t>：</w:t>
      </w:r>
    </w:p>
    <w:p>
      <w:pPr>
        <w:pStyle w:val="4"/>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为深入实施废旧农膜回收行动，推进我县废旧农膜的回收处理工作，如期完成废旧农膜回收目标任务，减少农业面源污染，促进农业绿色发展。现将《</w:t>
      </w:r>
      <w:r>
        <w:rPr>
          <w:rFonts w:hint="default" w:ascii="Times New Roman" w:hAnsi="Times New Roman" w:eastAsia="仿宋_GB2312" w:cs="Times New Roman"/>
          <w:color w:val="000000"/>
          <w:sz w:val="32"/>
          <w:szCs w:val="32"/>
          <w:lang w:val="en-US" w:eastAsia="zh-CN"/>
        </w:rPr>
        <w:t>休宁县</w:t>
      </w:r>
      <w:r>
        <w:rPr>
          <w:rFonts w:hint="default" w:ascii="Times New Roman" w:hAnsi="Times New Roman" w:eastAsia="仿宋_GB2312" w:cs="Times New Roman"/>
          <w:color w:val="000000"/>
          <w:sz w:val="32"/>
          <w:szCs w:val="32"/>
          <w:lang w:val="en" w:eastAsia="zh-CN"/>
        </w:rPr>
        <w:t>废旧农膜回收利用实施方案</w:t>
      </w:r>
      <w:r>
        <w:rPr>
          <w:rFonts w:hint="default" w:ascii="Times New Roman" w:hAnsi="Times New Roman" w:eastAsia="仿宋_GB2312" w:cs="Times New Roman"/>
          <w:color w:val="000000"/>
          <w:sz w:val="32"/>
          <w:szCs w:val="32"/>
        </w:rPr>
        <w:t>》印发给你们，请</w:t>
      </w:r>
      <w:r>
        <w:rPr>
          <w:rFonts w:hint="default" w:ascii="Times New Roman" w:hAnsi="Times New Roman" w:eastAsia="仿宋_GB2312" w:cs="Times New Roman"/>
          <w:color w:val="000000"/>
          <w:sz w:val="32"/>
          <w:szCs w:val="32"/>
          <w:lang w:val="en"/>
        </w:rPr>
        <w:t>抓好</w:t>
      </w:r>
      <w:r>
        <w:rPr>
          <w:rFonts w:hint="default" w:ascii="Times New Roman" w:hAnsi="Times New Roman" w:eastAsia="仿宋_GB2312" w:cs="Times New Roman"/>
          <w:color w:val="000000"/>
          <w:sz w:val="32"/>
          <w:szCs w:val="32"/>
        </w:rPr>
        <w:t>落实。</w:t>
      </w:r>
    </w:p>
    <w:p>
      <w:pPr>
        <w:pStyle w:val="4"/>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附件：1．农膜使用情况调查表</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1600" w:firstLineChars="5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2．农膜回收利用台账</w:t>
      </w:r>
    </w:p>
    <w:p>
      <w:pPr>
        <w:pStyle w:val="4"/>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p>
    <w:p>
      <w:pPr>
        <w:pStyle w:val="4"/>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4480" w:firstLineChars="14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休宁县农业农村水利局</w:t>
      </w:r>
    </w:p>
    <w:p>
      <w:pPr>
        <w:pStyle w:val="4"/>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
        </w:rPr>
        <w:t>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
        </w:rPr>
        <w:t>年</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
        </w:rPr>
        <w:t>月</w:t>
      </w: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lang w:val="en"/>
        </w:rPr>
        <w:t>日</w:t>
      </w:r>
    </w:p>
    <w:p>
      <w:pPr>
        <w:pStyle w:val="4"/>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000000"/>
          <w:sz w:val="32"/>
          <w:szCs w:val="32"/>
          <w:lang w:val="en"/>
        </w:rPr>
      </w:pPr>
    </w:p>
    <w:p>
      <w:pPr>
        <w:pStyle w:val="4"/>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000000"/>
          <w:sz w:val="32"/>
          <w:szCs w:val="32"/>
          <w:lang w:val="en"/>
        </w:rPr>
      </w:pPr>
    </w:p>
    <w:p>
      <w:pPr>
        <w:bidi w:val="0"/>
        <w:ind w:firstLine="320" w:firstLineChars="100"/>
        <w:jc w:val="center"/>
        <w:rPr>
          <w:rFonts w:hint="default" w:ascii="Times New Roman" w:hAnsi="Times New Roman" w:eastAsia="仿宋_GB2312" w:cs="Times New Roman"/>
          <w:color w:val="000000"/>
          <w:sz w:val="32"/>
          <w:szCs w:val="32"/>
          <w:lang w:val="en-US" w:eastAsia="zh-CN"/>
        </w:rPr>
      </w:pPr>
    </w:p>
    <w:p>
      <w:pPr>
        <w:bidi w:val="0"/>
        <w:ind w:firstLine="320" w:firstLineChars="100"/>
        <w:jc w:val="left"/>
        <w:rPr>
          <w:rFonts w:hint="default" w:ascii="Times New Roman" w:hAnsi="Times New Roman" w:eastAsia="仿宋_GB2312" w:cs="Times New Roman"/>
          <w:color w:val="000000"/>
          <w:spacing w:val="0"/>
          <w:sz w:val="32"/>
          <w:szCs w:val="32"/>
          <w:lang w:val="en" w:eastAsia="zh-CN"/>
        </w:rPr>
      </w:pPr>
      <w:r>
        <w:rPr>
          <w:rFonts w:hint="default" w:ascii="Times New Roman" w:hAnsi="Times New Roman" w:eastAsia="仿宋_GB2312" w:cs="Times New Roman"/>
          <w:color w:val="000000"/>
          <w:sz w:val="32"/>
          <w:szCs w:val="32"/>
          <w:lang w:val="en-US" w:eastAsia="zh-CN"/>
        </w:rPr>
        <w:t>抄送：黄山市农业农村局</w:t>
      </w:r>
      <w:r>
        <w:rPr>
          <w:rFonts w:hint="default" w:ascii="Times New Roman" w:hAnsi="Times New Roman" w:eastAsia="仿宋_GB2312" w:cs="Times New Roman"/>
          <w:color w:val="000000"/>
          <w:sz w:val="32"/>
          <w:szCs w:val="32"/>
          <w:lang w:val="en" w:eastAsia="zh-CN"/>
        </w:rPr>
        <w:br w:type="page"/>
      </w:r>
      <w:r>
        <w:rPr>
          <w:rFonts w:hint="eastAsia" w:eastAsia="仿宋_GB2312" w:cs="Times New Roman"/>
          <w:color w:val="000000"/>
          <w:sz w:val="32"/>
          <w:szCs w:val="32"/>
          <w:lang w:val="en-US" w:eastAsia="zh-CN"/>
        </w:rPr>
        <w:t xml:space="preserve">        </w:t>
      </w:r>
      <w:r>
        <w:rPr>
          <w:rFonts w:hint="eastAsia" w:ascii="方正小标宋简体" w:hAnsi="方正小标宋简体" w:eastAsia="方正小标宋简体" w:cs="方正小标宋简体"/>
          <w:color w:val="000000"/>
          <w:spacing w:val="0"/>
          <w:sz w:val="44"/>
          <w:szCs w:val="44"/>
          <w:lang w:val="en-US" w:eastAsia="zh-CN"/>
        </w:rPr>
        <w:t>休宁县</w:t>
      </w:r>
      <w:r>
        <w:rPr>
          <w:rFonts w:hint="eastAsia" w:ascii="方正小标宋简体" w:hAnsi="方正小标宋简体" w:eastAsia="方正小标宋简体" w:cs="方正小标宋简体"/>
          <w:color w:val="000000"/>
          <w:spacing w:val="0"/>
          <w:sz w:val="44"/>
          <w:szCs w:val="44"/>
          <w:lang w:val="en" w:eastAsia="zh-CN"/>
        </w:rPr>
        <w:t>废旧农膜回收利用实施方案</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sz w:val="32"/>
          <w:szCs w:val="32"/>
          <w:lang w:val="en" w:eastAsia="zh-CN"/>
        </w:rPr>
      </w:pP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为加强农村生态环境保护，推进我县废旧农膜的回收处理工作，如期完成废旧农膜回收目标任务，减少农业面源污染，促进农业绿色发展，特制定本方案。</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一、指导思想</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坚持以习近平新时代中国特色社会主义思想为指导，全面贯彻绿色发展理念，按照“政府引导、财政扶持、市场运作、群众参与”的思路，以试点示范为抓手，建立由政府、企业、农户、社会共同参与的废旧农膜回收处理体系，有效防治农业面源污染。</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二、目标任务</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结合农村人居环境整治等工作统筹推进，引导农膜使用者及时将废旧农膜捡拾归集、定点堆放，承担农膜使用、回收监督管理，落实废旧农膜归集回收的主体责任。2023年全县废旧农膜回收率达到83%，2024年全县废旧农膜回收率达到84%，2025年废旧农膜回收率达到85%以上。</w:t>
      </w:r>
      <w:r>
        <w:rPr>
          <w:rFonts w:hint="default" w:ascii="Times New Roman" w:hAnsi="Times New Roman" w:eastAsia="仿宋_GB2312" w:cs="Times New Roman"/>
          <w:sz w:val="32"/>
          <w:szCs w:val="32"/>
          <w:lang w:val="en-US" w:eastAsia="zh-CN"/>
        </w:rPr>
        <w:t>完成2023年地膜科学使用回收试点工作：推广应用加厚高强度地膜1万亩，地膜回收率达到83%以上。</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三、重点工作</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（一）摸清农膜底数。</w:t>
      </w:r>
      <w:r>
        <w:rPr>
          <w:rFonts w:hint="default" w:ascii="Times New Roman" w:hAnsi="Times New Roman" w:eastAsia="仿宋_GB2312" w:cs="Times New Roman"/>
          <w:color w:val="000000"/>
          <w:sz w:val="32"/>
          <w:szCs w:val="32"/>
          <w:lang w:val="en-US" w:eastAsia="zh-CN"/>
        </w:rPr>
        <w:t>全面开展覆膜面积和农膜使用情况调研，对本区域农膜销售批发商和零售商进行调查，测算本地农膜销售量；对不同作物的覆膜情况进行调研，掌握实际覆膜面积，根据面积测算地膜、棚膜使用量。重点调查连片种植基地农膜覆盖面积和使用量。综合农膜销售情况和种植使用量，确定辖区农膜使用数量(附件1)。</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（二）严格源头监管。</w:t>
      </w:r>
      <w:r>
        <w:rPr>
          <w:rFonts w:hint="default" w:ascii="Times New Roman" w:hAnsi="Times New Roman" w:eastAsia="仿宋_GB2312" w:cs="Times New Roman"/>
          <w:color w:val="000000"/>
          <w:sz w:val="32"/>
          <w:szCs w:val="32"/>
          <w:lang w:val="en-US" w:eastAsia="zh-CN"/>
        </w:rPr>
        <w:t>积极与经济和信息化、生态环境、市场监管等部门密切配合，加强</w:t>
      </w:r>
      <w:r>
        <w:rPr>
          <w:rFonts w:hint="default" w:ascii="Times New Roman" w:hAnsi="Times New Roman" w:eastAsia="仿宋_GB2312" w:cs="Times New Roman"/>
          <w:color w:val="000000"/>
          <w:sz w:val="32"/>
          <w:szCs w:val="32"/>
        </w:rPr>
        <w:t>督促指导，形成齐抓共管、同向发力的工作机制。禁止生产不符合国家强制性标准的地膜，确保达标地膜产品供给。把地膜纳入重点监管目录，加强生产和流通领域的监督抽查，对抽查不合格生产和销售的企业，按规定开展处理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确保进入</w:t>
      </w:r>
      <w:r>
        <w:rPr>
          <w:rFonts w:hint="default" w:ascii="Times New Roman" w:hAnsi="Times New Roman" w:eastAsia="仿宋_GB2312" w:cs="Times New Roman"/>
          <w:color w:val="000000"/>
          <w:sz w:val="32"/>
          <w:szCs w:val="32"/>
          <w:lang w:val="en-US" w:eastAsia="zh-CN"/>
        </w:rPr>
        <w:t>市场的地膜产品符合质量标准要求，从源头上保障地膜的可回收。</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（三）推动</w:t>
      </w:r>
      <w:r>
        <w:rPr>
          <w:rFonts w:hint="eastAsia" w:ascii="楷体_GB2312" w:hAnsi="楷体_GB2312" w:eastAsia="楷体_GB2312" w:cs="楷体_GB2312"/>
          <w:b/>
          <w:bCs/>
          <w:sz w:val="32"/>
          <w:szCs w:val="32"/>
          <w:lang w:val="en-US" w:eastAsia="zh-CN"/>
        </w:rPr>
        <w:t>地膜科学使用回收试点工作</w:t>
      </w:r>
      <w:r>
        <w:rPr>
          <w:rFonts w:hint="eastAsia" w:ascii="楷体_GB2312" w:hAnsi="楷体_GB2312" w:eastAsia="楷体_GB2312" w:cs="楷体_GB2312"/>
          <w:b/>
          <w:bCs/>
          <w:color w:val="000000"/>
          <w:sz w:val="32"/>
          <w:szCs w:val="32"/>
          <w:lang w:val="en-US" w:eastAsia="zh-CN"/>
        </w:rPr>
        <w:t>。</w:t>
      </w:r>
      <w:r>
        <w:rPr>
          <w:rFonts w:hint="default" w:ascii="Times New Roman" w:hAnsi="Times New Roman" w:eastAsia="仿宋_GB2312" w:cs="Times New Roman"/>
          <w:color w:val="000000"/>
          <w:sz w:val="32"/>
          <w:szCs w:val="32"/>
          <w:lang w:val="en-US" w:eastAsia="zh-CN"/>
        </w:rPr>
        <w:t>支持推广使用厚度不小于0.015mm的加厚高强度地膜，提高农民应用加厚高强度地膜的积极性，从源头保障地膜的可回收性。</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b/>
          <w:bCs/>
          <w:color w:val="000000"/>
          <w:sz w:val="32"/>
          <w:szCs w:val="32"/>
          <w:lang w:val="en-US" w:eastAsia="zh-CN"/>
        </w:rPr>
        <w:t>（四）构建回收体系。</w:t>
      </w:r>
      <w:r>
        <w:rPr>
          <w:rFonts w:hint="default" w:ascii="Times New Roman" w:hAnsi="Times New Roman" w:eastAsia="仿宋_GB2312" w:cs="Times New Roman"/>
          <w:color w:val="000000"/>
          <w:sz w:val="32"/>
          <w:szCs w:val="32"/>
        </w:rPr>
        <w:t>坚持政府扶持、多方参与的原则，建立完善废旧农膜回收网络，构建</w:t>
      </w:r>
      <w:r>
        <w:rPr>
          <w:rFonts w:hint="default" w:ascii="Times New Roman" w:hAnsi="Times New Roman" w:eastAsia="仿宋_GB2312" w:cs="Times New Roman"/>
          <w:color w:val="000000"/>
          <w:sz w:val="32"/>
          <w:szCs w:val="32"/>
          <w:lang w:eastAsia="zh-CN"/>
        </w:rPr>
        <w:t>区县</w:t>
      </w:r>
      <w:r>
        <w:rPr>
          <w:rFonts w:hint="default" w:ascii="Times New Roman" w:hAnsi="Times New Roman" w:eastAsia="仿宋_GB2312" w:cs="Times New Roman"/>
          <w:color w:val="000000"/>
          <w:sz w:val="32"/>
          <w:szCs w:val="32"/>
        </w:rPr>
        <w:t>回收加工企业、乡镇回收站、村（基地）回收网点的三级回收利用体系。鼓励农膜回收利用体系与可再生资源、农村垃圾处理、农资销售体系等相结合，就地就近、合理布局。对于具有二次利用价值的废旧农膜发挥市场机制，由使用者归集、市场主体回收后实现二次利用，加工生产再生颗粒、防水防漏材料、木塑托盘、木塑市政井盖等新产品；对于无利用价值的废旧农膜，纳入农村生活垃圾处理体系，</w:t>
      </w:r>
      <w:r>
        <w:rPr>
          <w:rFonts w:hint="default" w:ascii="Times New Roman" w:hAnsi="Times New Roman" w:eastAsia="仿宋_GB2312" w:cs="Times New Roman"/>
          <w:color w:val="000000"/>
          <w:sz w:val="32"/>
          <w:szCs w:val="32"/>
          <w:lang w:eastAsia="zh-CN"/>
        </w:rPr>
        <w:t>依法依规</w:t>
      </w:r>
      <w:r>
        <w:rPr>
          <w:rFonts w:hint="default" w:ascii="Times New Roman" w:hAnsi="Times New Roman" w:eastAsia="仿宋_GB2312" w:cs="Times New Roman"/>
          <w:color w:val="000000"/>
          <w:sz w:val="32"/>
          <w:szCs w:val="32"/>
        </w:rPr>
        <w:t>进行无害化</w:t>
      </w:r>
      <w:r>
        <w:rPr>
          <w:rFonts w:hint="default" w:ascii="Times New Roman" w:hAnsi="Times New Roman" w:eastAsia="仿宋_GB2312" w:cs="Times New Roman"/>
          <w:color w:val="000000"/>
          <w:sz w:val="32"/>
          <w:szCs w:val="32"/>
          <w:lang w:eastAsia="zh-CN"/>
        </w:rPr>
        <w:t>处理</w:t>
      </w:r>
      <w:r>
        <w:rPr>
          <w:rFonts w:hint="default" w:ascii="Times New Roman" w:hAnsi="Times New Roman" w:eastAsia="仿宋_GB2312" w:cs="Times New Roman"/>
          <w:color w:val="000000"/>
          <w:sz w:val="32"/>
          <w:szCs w:val="32"/>
        </w:rPr>
        <w:t>。</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四、保障措施</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（一）强化政策扶持。</w:t>
      </w:r>
      <w:r>
        <w:rPr>
          <w:rFonts w:hint="default" w:ascii="Times New Roman" w:hAnsi="Times New Roman" w:eastAsia="仿宋_GB2312" w:cs="Times New Roman"/>
          <w:color w:val="000000"/>
          <w:sz w:val="32"/>
          <w:szCs w:val="32"/>
          <w:lang w:val="en-US" w:eastAsia="zh-CN"/>
        </w:rPr>
        <w:t>严格落实农膜污染防治属地管理责任，积极争取地方财政支持，确保废旧农膜回收相关工作顺利开展。加大对从事地膜回收加工社会化服务组织和企业的政策扶持力度，</w:t>
      </w:r>
      <w:r>
        <w:rPr>
          <w:rFonts w:hint="default" w:ascii="Times New Roman" w:hAnsi="Times New Roman" w:eastAsia="仿宋_GB2312" w:cs="Times New Roman"/>
          <w:sz w:val="32"/>
          <w:szCs w:val="32"/>
        </w:rPr>
        <w:t>积极探索废旧农膜回收支持机制，促进废旧农膜回收处理与资源化利用。</w:t>
      </w:r>
    </w:p>
    <w:p>
      <w:pPr>
        <w:keepNext w:val="0"/>
        <w:keepLines w:val="0"/>
        <w:pageBreakBefore w:val="0"/>
        <w:widowControl/>
        <w:suppressLineNumbers w:val="0"/>
        <w:kinsoku/>
        <w:wordWrap/>
        <w:overflowPunct w:val="0"/>
        <w:autoSpaceDE/>
        <w:autoSpaceDN/>
        <w:bidi w:val="0"/>
        <w:adjustRightInd/>
        <w:snapToGrid/>
        <w:spacing w:line="520" w:lineRule="exact"/>
        <w:ind w:firstLine="643" w:firstLineChars="200"/>
        <w:jc w:val="left"/>
        <w:textAlignment w:val="auto"/>
        <w:rPr>
          <w:rFonts w:hint="default" w:ascii="Times New Roman" w:hAnsi="Times New Roman" w:eastAsia="仿宋_GB2312" w:cs="Times New Roman"/>
          <w:color w:val="000000"/>
          <w:sz w:val="32"/>
          <w:szCs w:val="32"/>
          <w:lang w:eastAsia="zh-CN"/>
        </w:rPr>
      </w:pPr>
      <w:r>
        <w:rPr>
          <w:rFonts w:hint="eastAsia" w:ascii="楷体_GB2312" w:hAnsi="楷体_GB2312" w:eastAsia="楷体_GB2312" w:cs="楷体_GB2312"/>
          <w:b/>
          <w:bCs/>
          <w:color w:val="000000"/>
          <w:sz w:val="32"/>
          <w:szCs w:val="32"/>
          <w:lang w:val="en-US" w:eastAsia="zh-CN"/>
        </w:rPr>
        <w:t>（二）强化宣传引导。</w:t>
      </w:r>
      <w:r>
        <w:rPr>
          <w:rFonts w:hint="default" w:ascii="Times New Roman" w:hAnsi="Times New Roman" w:eastAsia="仿宋_GB2312" w:cs="Times New Roman"/>
          <w:color w:val="000000"/>
          <w:sz w:val="32"/>
          <w:szCs w:val="32"/>
          <w:lang w:val="en-US" w:eastAsia="zh-CN"/>
        </w:rPr>
        <w:t>充</w:t>
      </w:r>
      <w:r>
        <w:rPr>
          <w:rFonts w:hint="default" w:ascii="Times New Roman" w:hAnsi="Times New Roman" w:eastAsia="仿宋_GB2312" w:cs="Times New Roman"/>
          <w:color w:val="000000"/>
          <w:spacing w:val="0"/>
          <w:kern w:val="0"/>
          <w:sz w:val="32"/>
          <w:szCs w:val="32"/>
          <w:lang w:val="en-US" w:eastAsia="zh-CN" w:bidi="ar"/>
        </w:rPr>
        <w:t>分利用广播、电视、报刊、网络等媒体，结合村务公开栏、科技入户等形式，开展《中华人民共和国土壤污染防治法》、《农用薄膜管理办法》等相关法律法规的宣传，引导经营主体规范使用标准地膜地膜，提高各级政府、社会公众及广大农民对农膜回收行动的认识，积极参与地膜回收，营造良好</w:t>
      </w:r>
      <w:r>
        <w:rPr>
          <w:rFonts w:hint="default" w:ascii="Times New Roman" w:hAnsi="Times New Roman" w:eastAsia="仿宋_GB2312" w:cs="Times New Roman"/>
          <w:color w:val="000000"/>
          <w:sz w:val="32"/>
          <w:szCs w:val="32"/>
          <w:lang w:val="en-US" w:eastAsia="zh-CN"/>
        </w:rPr>
        <w:t>社会氛围。</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color w:val="000000"/>
          <w:sz w:val="32"/>
          <w:szCs w:val="32"/>
          <w:lang w:val="en-US" w:eastAsia="zh-CN"/>
        </w:rPr>
      </w:pP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color w:val="000000"/>
          <w:sz w:val="32"/>
          <w:szCs w:val="32"/>
          <w:lang w:val="en-US" w:eastAsia="zh-CN"/>
        </w:rPr>
      </w:pP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color w:val="000000"/>
          <w:sz w:val="32"/>
          <w:szCs w:val="32"/>
          <w:lang w:val="en-US" w:eastAsia="zh-CN"/>
        </w:rPr>
      </w:pP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color w:val="000000"/>
          <w:sz w:val="32"/>
          <w:szCs w:val="32"/>
          <w:lang w:val="en-US" w:eastAsia="zh-CN"/>
        </w:rPr>
      </w:pPr>
    </w:p>
    <w:p>
      <w:pPr>
        <w:pStyle w:val="4"/>
        <w:keepNext w:val="0"/>
        <w:keepLines w:val="0"/>
        <w:pageBreakBefore w:val="0"/>
        <w:widowControl w:val="0"/>
        <w:suppressLineNumbers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仿宋"/>
          <w:color w:val="000000"/>
          <w:spacing w:val="0"/>
          <w:sz w:val="32"/>
          <w:szCs w:val="32"/>
          <w:lang w:val="en-US" w:eastAsia="zh-CN"/>
        </w:rPr>
      </w:pPr>
      <w:r>
        <w:rPr>
          <w:rFonts w:hint="eastAsia" w:ascii="仿宋" w:hAnsi="仿宋" w:eastAsia="仿宋" w:cs="仿宋"/>
          <w:color w:val="000000"/>
          <w:sz w:val="32"/>
          <w:szCs w:val="32"/>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left"/>
        <w:textAlignment w:val="auto"/>
        <w:rPr>
          <w:rFonts w:hint="eastAsia" w:ascii="仿宋" w:hAnsi="仿宋" w:eastAsia="仿宋" w:cs="仿宋"/>
          <w:color w:val="000000"/>
          <w:spacing w:val="0"/>
          <w:sz w:val="32"/>
          <w:szCs w:val="32"/>
          <w:lang w:val="en-US" w:eastAsia="zh-CN"/>
        </w:rPr>
        <w:sectPr>
          <w:footerReference r:id="rId5" w:type="default"/>
          <w:pgSz w:w="11911" w:h="16849"/>
          <w:pgMar w:top="2098" w:right="1474" w:bottom="1984" w:left="1587" w:header="850" w:footer="992" w:gutter="0"/>
          <w:pgNumType w:fmt="numberInDash"/>
          <w:cols w:space="720" w:num="1"/>
          <w:rtlGutter w:val="0"/>
          <w:docGrid w:linePitch="1" w:charSpace="0"/>
        </w:sectPr>
      </w:pP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left"/>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附件1</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auto"/>
        <w:rPr>
          <w:rFonts w:hint="eastAsia" w:ascii="方正小标宋_GBK" w:hAnsi="方正小标宋_GBK" w:eastAsia="方正小标宋_GBK" w:cs="方正小标宋_GBK"/>
          <w:b w:val="0"/>
          <w:bCs w:val="0"/>
          <w:color w:val="000000"/>
          <w:spacing w:val="-11"/>
          <w:sz w:val="44"/>
          <w:szCs w:val="44"/>
          <w:lang w:val="en-US" w:eastAsia="zh-CN"/>
        </w:rPr>
      </w:pPr>
      <w:r>
        <w:rPr>
          <w:rFonts w:hint="eastAsia" w:ascii="方正小标宋_GBK" w:hAnsi="方正小标宋_GBK" w:eastAsia="方正小标宋_GBK" w:cs="方正小标宋_GBK"/>
          <w:b w:val="0"/>
          <w:bCs w:val="0"/>
          <w:color w:val="000000"/>
          <w:spacing w:val="-11"/>
          <w:sz w:val="44"/>
          <w:szCs w:val="44"/>
          <w:u w:val="single"/>
          <w:lang w:val="en-US" w:eastAsia="zh-CN"/>
        </w:rPr>
        <w:t xml:space="preserve">        </w:t>
      </w:r>
      <w:r>
        <w:rPr>
          <w:rFonts w:hint="eastAsia" w:ascii="方正小标宋_GBK" w:hAnsi="方正小标宋_GBK" w:eastAsia="方正小标宋_GBK" w:cs="方正小标宋_GBK"/>
          <w:b w:val="0"/>
          <w:bCs w:val="0"/>
          <w:color w:val="000000"/>
          <w:spacing w:val="-11"/>
          <w:sz w:val="44"/>
          <w:szCs w:val="44"/>
          <w:lang w:val="en-US" w:eastAsia="zh-CN"/>
        </w:rPr>
        <w:t>县（区）农膜使用情况调查表</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auto"/>
        <w:rPr>
          <w:rFonts w:hint="eastAsia" w:ascii="楷体" w:hAnsi="楷体" w:eastAsia="楷体" w:cs="楷体"/>
          <w:b w:val="0"/>
          <w:bCs w:val="0"/>
          <w:color w:val="000000"/>
          <w:spacing w:val="0"/>
          <w:sz w:val="32"/>
          <w:szCs w:val="32"/>
          <w:lang w:val="en-US" w:eastAsia="zh-CN"/>
        </w:rPr>
      </w:pPr>
      <w:r>
        <w:rPr>
          <w:rFonts w:hint="eastAsia" w:ascii="楷体" w:hAnsi="楷体" w:eastAsia="楷体" w:cs="楷体"/>
          <w:b w:val="0"/>
          <w:bCs w:val="0"/>
          <w:color w:val="000000"/>
          <w:spacing w:val="-11"/>
          <w:sz w:val="32"/>
          <w:szCs w:val="32"/>
          <w:lang w:val="en-US" w:eastAsia="zh-CN"/>
        </w:rPr>
        <w:t>——表 1：农膜销售量</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pacing w:val="0"/>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填报单位（盖章）：                                                 日期：   年   月   日</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02"/>
        <w:gridCol w:w="10"/>
        <w:gridCol w:w="3470"/>
        <w:gridCol w:w="1155"/>
        <w:gridCol w:w="1320"/>
        <w:gridCol w:w="1553"/>
        <w:gridCol w:w="1215"/>
        <w:gridCol w:w="1200"/>
        <w:gridCol w:w="16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302" w:type="dxa"/>
            <w:tcBorders>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农膜销售商</w:t>
            </w:r>
          </w:p>
        </w:tc>
        <w:tc>
          <w:tcPr>
            <w:tcW w:w="3480" w:type="dxa"/>
            <w:gridSpan w:val="2"/>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地址</w:t>
            </w:r>
          </w:p>
        </w:tc>
        <w:tc>
          <w:tcPr>
            <w:tcW w:w="1155" w:type="dxa"/>
            <w:tcBorders>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both"/>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销售类型</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both"/>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20"/>
                <w:sz w:val="21"/>
                <w:szCs w:val="21"/>
                <w:lang w:val="en-US" w:eastAsia="zh-CN"/>
              </w:rPr>
              <w:t>（批发/零售）</w:t>
            </w:r>
          </w:p>
        </w:tc>
        <w:tc>
          <w:tcPr>
            <w:tcW w:w="1320" w:type="dxa"/>
            <w:tcBorders>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法人（经营者）姓名</w:t>
            </w:r>
          </w:p>
        </w:tc>
        <w:tc>
          <w:tcPr>
            <w:tcW w:w="1553" w:type="dxa"/>
            <w:tcBorders>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联系电话</w:t>
            </w:r>
          </w:p>
        </w:tc>
        <w:tc>
          <w:tcPr>
            <w:tcW w:w="1215" w:type="dxa"/>
            <w:tcBorders>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地膜销售量（kg）</w:t>
            </w:r>
          </w:p>
        </w:tc>
        <w:tc>
          <w:tcPr>
            <w:tcW w:w="1200" w:type="dxa"/>
            <w:tcBorders>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棚膜销售量（kg）</w:t>
            </w:r>
          </w:p>
        </w:tc>
        <w:tc>
          <w:tcPr>
            <w:tcW w:w="1612" w:type="dxa"/>
            <w:tcBorders>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 w:hRule="atLeast"/>
          <w:jc w:val="center"/>
        </w:trPr>
        <w:tc>
          <w:tcPr>
            <w:tcW w:w="2302" w:type="dxa"/>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3480" w:type="dxa"/>
            <w:gridSpan w:val="2"/>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5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53"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1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00"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61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 w:hRule="atLeast"/>
          <w:jc w:val="center"/>
        </w:trPr>
        <w:tc>
          <w:tcPr>
            <w:tcW w:w="2302" w:type="dxa"/>
            <w:tcBorders>
              <w:top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3480" w:type="dxa"/>
            <w:gridSpan w:val="2"/>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55"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auto" w:sz="4"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53" w:type="dxa"/>
            <w:tcBorders>
              <w:top w:val="single" w:color="auto" w:sz="4"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15"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00" w:type="dxa"/>
            <w:tcBorders>
              <w:top w:val="single" w:color="auto" w:sz="4"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612" w:type="dxa"/>
            <w:tcBorders>
              <w:top w:val="single" w:color="auto" w:sz="4"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jc w:val="center"/>
        </w:trPr>
        <w:tc>
          <w:tcPr>
            <w:tcW w:w="2302" w:type="dxa"/>
            <w:tcBorders>
              <w:top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3480" w:type="dxa"/>
            <w:gridSpan w:val="2"/>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5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53"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1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00"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612"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2302" w:type="dxa"/>
            <w:tcBorders>
              <w:top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3480" w:type="dxa"/>
            <w:gridSpan w:val="2"/>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55"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53" w:type="dxa"/>
            <w:tcBorders>
              <w:top w:val="single" w:color="000000" w:sz="6"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15"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00"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612"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jc w:val="center"/>
        </w:trPr>
        <w:tc>
          <w:tcPr>
            <w:tcW w:w="2302" w:type="dxa"/>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3480" w:type="dxa"/>
            <w:gridSpan w:val="2"/>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15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320"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53"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1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00"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61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2302" w:type="dxa"/>
            <w:tcBorders>
              <w:top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3480" w:type="dxa"/>
            <w:gridSpan w:val="2"/>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5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53"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1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00"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612"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312" w:type="dxa"/>
            <w:gridSpan w:val="2"/>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347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5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53"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1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00"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61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312" w:type="dxa"/>
            <w:gridSpan w:val="2"/>
            <w:tcBorders>
              <w:top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347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5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53"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1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00"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612"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312" w:type="dxa"/>
            <w:gridSpan w:val="2"/>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347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5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53"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1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00"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61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4" w:hRule="atLeast"/>
          <w:jc w:val="center"/>
        </w:trPr>
        <w:tc>
          <w:tcPr>
            <w:tcW w:w="2312" w:type="dxa"/>
            <w:gridSpan w:val="2"/>
            <w:tcBorders>
              <w:top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pacing w:val="0"/>
                <w:sz w:val="21"/>
                <w:szCs w:val="21"/>
                <w:lang w:val="en-US" w:eastAsia="zh-CN"/>
              </w:rPr>
            </w:pPr>
            <w:r>
              <w:rPr>
                <w:rFonts w:hint="eastAsia" w:ascii="黑体" w:hAnsi="黑体" w:eastAsia="黑体" w:cs="黑体"/>
                <w:color w:val="000000"/>
                <w:spacing w:val="0"/>
                <w:sz w:val="28"/>
                <w:szCs w:val="28"/>
                <w:lang w:val="en-US" w:eastAsia="zh-CN"/>
              </w:rPr>
              <w:t>合    计</w:t>
            </w:r>
          </w:p>
        </w:tc>
        <w:tc>
          <w:tcPr>
            <w:tcW w:w="347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55"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53" w:type="dxa"/>
            <w:tcBorders>
              <w:top w:val="single" w:color="000000" w:sz="6"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15"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200"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612"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bl>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840" w:firstLineChars="300"/>
        <w:jc w:val="left"/>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 xml:space="preserve">填表人：                                                    联系电话： </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auto"/>
        <w:rPr>
          <w:rFonts w:hint="eastAsia" w:ascii="方正小标宋_GBK" w:hAnsi="方正小标宋_GBK" w:eastAsia="方正小标宋_GBK" w:cs="方正小标宋_GBK"/>
          <w:b w:val="0"/>
          <w:bCs w:val="0"/>
          <w:color w:val="000000"/>
          <w:spacing w:val="-11"/>
          <w:sz w:val="44"/>
          <w:szCs w:val="44"/>
          <w:lang w:val="en-US" w:eastAsia="zh-CN"/>
        </w:rPr>
      </w:pPr>
      <w:r>
        <w:rPr>
          <w:rFonts w:hint="eastAsia" w:ascii="方正小标宋_GBK" w:hAnsi="方正小标宋_GBK" w:eastAsia="方正小标宋_GBK" w:cs="方正小标宋_GBK"/>
          <w:b w:val="0"/>
          <w:bCs w:val="0"/>
          <w:color w:val="000000"/>
          <w:spacing w:val="-11"/>
          <w:sz w:val="44"/>
          <w:szCs w:val="44"/>
          <w:u w:val="single"/>
          <w:lang w:val="en-US" w:eastAsia="zh-CN"/>
        </w:rPr>
        <w:t xml:space="preserve">        </w:t>
      </w:r>
      <w:r>
        <w:rPr>
          <w:rFonts w:hint="eastAsia" w:ascii="方正小标宋_GBK" w:hAnsi="方正小标宋_GBK" w:eastAsia="方正小标宋_GBK" w:cs="方正小标宋_GBK"/>
          <w:b w:val="0"/>
          <w:bCs w:val="0"/>
          <w:color w:val="000000"/>
          <w:spacing w:val="-11"/>
          <w:sz w:val="44"/>
          <w:szCs w:val="44"/>
          <w:lang w:val="en-US" w:eastAsia="zh-CN"/>
        </w:rPr>
        <w:t>县（区）农膜使用情况调查表</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auto"/>
        <w:rPr>
          <w:rFonts w:hint="eastAsia" w:ascii="楷体" w:hAnsi="楷体" w:eastAsia="楷体" w:cs="楷体"/>
          <w:b w:val="0"/>
          <w:bCs w:val="0"/>
          <w:color w:val="000000"/>
          <w:spacing w:val="0"/>
          <w:sz w:val="32"/>
          <w:szCs w:val="32"/>
          <w:lang w:val="en-US" w:eastAsia="zh-CN"/>
        </w:rPr>
      </w:pPr>
      <w:r>
        <w:rPr>
          <w:rFonts w:hint="eastAsia" w:ascii="楷体" w:hAnsi="楷体" w:eastAsia="楷体" w:cs="楷体"/>
          <w:b w:val="0"/>
          <w:bCs w:val="0"/>
          <w:color w:val="000000"/>
          <w:spacing w:val="-11"/>
          <w:sz w:val="32"/>
          <w:szCs w:val="32"/>
          <w:lang w:val="en-US" w:eastAsia="zh-CN"/>
        </w:rPr>
        <w:t>——表2：农膜使用量</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pacing w:val="0"/>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填报单位（盖章）：                                                 日期：   年   月   日</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78"/>
        <w:gridCol w:w="1170"/>
        <w:gridCol w:w="1185"/>
        <w:gridCol w:w="1020"/>
        <w:gridCol w:w="1185"/>
        <w:gridCol w:w="660"/>
        <w:gridCol w:w="622"/>
        <w:gridCol w:w="603"/>
        <w:gridCol w:w="635"/>
        <w:gridCol w:w="705"/>
        <w:gridCol w:w="705"/>
        <w:gridCol w:w="645"/>
        <w:gridCol w:w="660"/>
        <w:gridCol w:w="675"/>
        <w:gridCol w:w="765"/>
        <w:gridCol w:w="15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1178" w:type="dxa"/>
            <w:vMerge w:val="restart"/>
            <w:tcBorders>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乡  镇</w:t>
            </w:r>
          </w:p>
        </w:tc>
        <w:tc>
          <w:tcPr>
            <w:tcW w:w="1170"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农膜使用量（kg）</w:t>
            </w:r>
          </w:p>
        </w:tc>
        <w:tc>
          <w:tcPr>
            <w:tcW w:w="1185"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其中地膜使用量（kg）</w:t>
            </w:r>
          </w:p>
        </w:tc>
        <w:tc>
          <w:tcPr>
            <w:tcW w:w="1020"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覆膜面积（亩）</w:t>
            </w:r>
          </w:p>
        </w:tc>
        <w:tc>
          <w:tcPr>
            <w:tcW w:w="1185"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其中地膜覆盖面积（亩）</w:t>
            </w:r>
          </w:p>
        </w:tc>
        <w:tc>
          <w:tcPr>
            <w:tcW w:w="6675" w:type="dxa"/>
            <w:gridSpan w:val="10"/>
            <w:tcBorders>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覆膜主要作物种类（亩）</w:t>
            </w:r>
          </w:p>
        </w:tc>
        <w:tc>
          <w:tcPr>
            <w:tcW w:w="1507" w:type="dxa"/>
            <w:vMerge w:val="restart"/>
            <w:tcBorders>
              <w:left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jc w:val="center"/>
        </w:trPr>
        <w:tc>
          <w:tcPr>
            <w:tcW w:w="1178" w:type="dxa"/>
            <w:vMerge w:val="continue"/>
            <w:tcBorders>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1170"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1185"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1020"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1185"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66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20"/>
                <w:sz w:val="21"/>
                <w:szCs w:val="21"/>
                <w:lang w:val="en-US" w:eastAsia="zh-CN"/>
              </w:rPr>
            </w:pPr>
            <w:r>
              <w:rPr>
                <w:rFonts w:hint="eastAsia" w:ascii="黑体" w:hAnsi="黑体" w:eastAsia="黑体" w:cs="黑体"/>
                <w:color w:val="000000"/>
                <w:spacing w:val="-20"/>
                <w:sz w:val="21"/>
                <w:szCs w:val="21"/>
                <w:lang w:val="en-US" w:eastAsia="zh-CN"/>
              </w:rPr>
              <w:t>蔬菜</w:t>
            </w:r>
          </w:p>
        </w:tc>
        <w:tc>
          <w:tcPr>
            <w:tcW w:w="622"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20"/>
                <w:sz w:val="21"/>
                <w:szCs w:val="21"/>
                <w:lang w:val="en-US" w:eastAsia="zh-CN"/>
              </w:rPr>
            </w:pPr>
            <w:r>
              <w:rPr>
                <w:rFonts w:hint="eastAsia" w:ascii="黑体" w:hAnsi="黑体" w:eastAsia="黑体" w:cs="黑体"/>
                <w:color w:val="000000"/>
                <w:spacing w:val="-20"/>
                <w:sz w:val="21"/>
                <w:szCs w:val="21"/>
                <w:lang w:val="en-US" w:eastAsia="zh-CN"/>
              </w:rPr>
              <w:t>菊花</w:t>
            </w:r>
          </w:p>
        </w:tc>
        <w:tc>
          <w:tcPr>
            <w:tcW w:w="603"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1"/>
                <w:szCs w:val="21"/>
                <w:lang w:val="en-US" w:eastAsia="zh-CN"/>
              </w:rPr>
            </w:pPr>
            <w:r>
              <w:rPr>
                <w:rFonts w:hint="eastAsia" w:ascii="黑体" w:hAnsi="黑体" w:eastAsia="黑体" w:cs="黑体"/>
                <w:color w:val="000000"/>
                <w:spacing w:val="0"/>
                <w:sz w:val="21"/>
                <w:szCs w:val="21"/>
                <w:lang w:val="en-US" w:eastAsia="zh-CN"/>
              </w:rPr>
              <w:t>玉米</w:t>
            </w:r>
          </w:p>
        </w:tc>
        <w:tc>
          <w:tcPr>
            <w:tcW w:w="63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1"/>
                <w:szCs w:val="21"/>
                <w:lang w:val="en-US" w:eastAsia="zh-CN"/>
              </w:rPr>
            </w:pPr>
            <w:r>
              <w:rPr>
                <w:rFonts w:hint="eastAsia" w:ascii="黑体" w:hAnsi="黑体" w:eastAsia="黑体" w:cs="黑体"/>
                <w:color w:val="000000"/>
                <w:spacing w:val="0"/>
                <w:sz w:val="21"/>
                <w:szCs w:val="21"/>
                <w:lang w:val="en-US" w:eastAsia="zh-CN"/>
              </w:rPr>
              <w:t>西瓜</w:t>
            </w:r>
          </w:p>
        </w:tc>
        <w:tc>
          <w:tcPr>
            <w:tcW w:w="705"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1"/>
                <w:szCs w:val="21"/>
                <w:lang w:val="en-US" w:eastAsia="zh-CN"/>
              </w:rPr>
            </w:pPr>
            <w:r>
              <w:rPr>
                <w:rFonts w:hint="eastAsia" w:ascii="黑体" w:hAnsi="黑体" w:eastAsia="黑体" w:cs="黑体"/>
                <w:color w:val="000000"/>
                <w:spacing w:val="0"/>
                <w:sz w:val="21"/>
                <w:szCs w:val="21"/>
                <w:lang w:val="en-US" w:eastAsia="zh-CN"/>
              </w:rPr>
              <w:t>菜豆</w:t>
            </w:r>
          </w:p>
        </w:tc>
        <w:tc>
          <w:tcPr>
            <w:tcW w:w="70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1"/>
                <w:szCs w:val="21"/>
                <w:lang w:val="en-US" w:eastAsia="zh-CN"/>
              </w:rPr>
            </w:pPr>
            <w:r>
              <w:rPr>
                <w:rFonts w:hint="eastAsia" w:ascii="黑体" w:hAnsi="黑体" w:eastAsia="黑体" w:cs="黑体"/>
                <w:color w:val="000000"/>
                <w:spacing w:val="0"/>
                <w:sz w:val="21"/>
                <w:szCs w:val="21"/>
                <w:lang w:val="en-US" w:eastAsia="zh-CN"/>
              </w:rPr>
              <w:t>烟叶</w:t>
            </w:r>
          </w:p>
        </w:tc>
        <w:tc>
          <w:tcPr>
            <w:tcW w:w="64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1"/>
                <w:szCs w:val="21"/>
                <w:lang w:val="en-US" w:eastAsia="zh-CN"/>
              </w:rPr>
            </w:pPr>
            <w:r>
              <w:rPr>
                <w:rFonts w:hint="eastAsia" w:ascii="黑体" w:hAnsi="黑体" w:eastAsia="黑体" w:cs="黑体"/>
                <w:color w:val="000000"/>
                <w:spacing w:val="0"/>
                <w:sz w:val="21"/>
                <w:szCs w:val="21"/>
                <w:lang w:val="en-US" w:eastAsia="zh-CN"/>
              </w:rPr>
              <w:t>葡萄</w:t>
            </w:r>
          </w:p>
        </w:tc>
        <w:tc>
          <w:tcPr>
            <w:tcW w:w="660"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1"/>
                <w:szCs w:val="21"/>
                <w:lang w:val="en-US" w:eastAsia="zh-CN"/>
              </w:rPr>
            </w:pPr>
            <w:r>
              <w:rPr>
                <w:rFonts w:hint="eastAsia" w:ascii="黑体" w:hAnsi="黑体" w:eastAsia="黑体" w:cs="黑体"/>
                <w:color w:val="000000"/>
                <w:spacing w:val="0"/>
                <w:sz w:val="21"/>
                <w:szCs w:val="21"/>
                <w:lang w:val="en-US" w:eastAsia="zh-CN"/>
              </w:rPr>
              <w:t>甘蔗</w:t>
            </w:r>
          </w:p>
        </w:tc>
        <w:tc>
          <w:tcPr>
            <w:tcW w:w="675"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1"/>
                <w:szCs w:val="21"/>
                <w:lang w:val="en-US" w:eastAsia="zh-CN"/>
              </w:rPr>
            </w:pPr>
            <w:r>
              <w:rPr>
                <w:rFonts w:hint="eastAsia" w:ascii="黑体" w:hAnsi="黑体" w:eastAsia="黑体" w:cs="黑体"/>
                <w:color w:val="000000"/>
                <w:spacing w:val="0"/>
                <w:sz w:val="21"/>
                <w:szCs w:val="21"/>
                <w:lang w:val="en-US" w:eastAsia="zh-CN"/>
              </w:rPr>
              <w:t>草莓</w:t>
            </w:r>
          </w:p>
        </w:tc>
        <w:tc>
          <w:tcPr>
            <w:tcW w:w="76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1"/>
                <w:szCs w:val="21"/>
                <w:lang w:val="en-US" w:eastAsia="zh-CN"/>
              </w:rPr>
            </w:pPr>
            <w:r>
              <w:rPr>
                <w:rFonts w:hint="eastAsia" w:ascii="黑体" w:hAnsi="黑体" w:eastAsia="黑体" w:cs="黑体"/>
                <w:color w:val="000000"/>
                <w:spacing w:val="0"/>
                <w:sz w:val="21"/>
                <w:szCs w:val="21"/>
                <w:lang w:val="en-US" w:eastAsia="zh-CN"/>
              </w:rPr>
              <w:t>其它（注明作物）</w:t>
            </w:r>
          </w:p>
        </w:tc>
        <w:tc>
          <w:tcPr>
            <w:tcW w:w="1507" w:type="dxa"/>
            <w:vMerge w:val="continue"/>
            <w:tcBorders>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jc w:val="center"/>
        </w:trPr>
        <w:tc>
          <w:tcPr>
            <w:tcW w:w="1178" w:type="dxa"/>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7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22"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03"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3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4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75"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6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07"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jc w:val="center"/>
        </w:trPr>
        <w:tc>
          <w:tcPr>
            <w:tcW w:w="1178" w:type="dxa"/>
            <w:tcBorders>
              <w:top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22"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03" w:type="dxa"/>
            <w:tcBorders>
              <w:top w:val="single" w:color="auto" w:sz="4"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35"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auto" w:sz="4"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75" w:type="dxa"/>
            <w:tcBorders>
              <w:top w:val="single" w:color="auto" w:sz="4"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65"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07" w:type="dxa"/>
            <w:tcBorders>
              <w:top w:val="single" w:color="auto" w:sz="4"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 w:hRule="atLeast"/>
          <w:jc w:val="center"/>
        </w:trPr>
        <w:tc>
          <w:tcPr>
            <w:tcW w:w="1178" w:type="dxa"/>
            <w:tcBorders>
              <w:top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22"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03" w:type="dxa"/>
            <w:tcBorders>
              <w:top w:val="single" w:color="auto" w:sz="4"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35"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auto" w:sz="4"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75" w:type="dxa"/>
            <w:tcBorders>
              <w:top w:val="single" w:color="auto" w:sz="4"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65"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07" w:type="dxa"/>
            <w:tcBorders>
              <w:top w:val="single" w:color="auto" w:sz="4"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 w:hRule="atLeast"/>
          <w:jc w:val="center"/>
        </w:trPr>
        <w:tc>
          <w:tcPr>
            <w:tcW w:w="1178" w:type="dxa"/>
            <w:tcBorders>
              <w:top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22"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03" w:type="dxa"/>
            <w:tcBorders>
              <w:top w:val="single" w:color="auto" w:sz="4"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35"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auto" w:sz="4"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75" w:type="dxa"/>
            <w:tcBorders>
              <w:top w:val="single" w:color="auto" w:sz="4"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65" w:type="dxa"/>
            <w:tcBorders>
              <w:top w:val="single" w:color="auto" w:sz="4"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07" w:type="dxa"/>
            <w:tcBorders>
              <w:top w:val="single" w:color="auto" w:sz="4"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 w:hRule="atLeast"/>
          <w:jc w:val="center"/>
        </w:trPr>
        <w:tc>
          <w:tcPr>
            <w:tcW w:w="1178" w:type="dxa"/>
            <w:tcBorders>
              <w:top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7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22"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03"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3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4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75"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6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07"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1178" w:type="dxa"/>
            <w:tcBorders>
              <w:top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7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22"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03" w:type="dxa"/>
            <w:tcBorders>
              <w:top w:val="single" w:color="000000" w:sz="6"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35"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000000" w:sz="6"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4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75" w:type="dxa"/>
            <w:tcBorders>
              <w:top w:val="single" w:color="000000" w:sz="6"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65"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07"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jc w:val="center"/>
        </w:trPr>
        <w:tc>
          <w:tcPr>
            <w:tcW w:w="1178" w:type="dxa"/>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17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1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0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1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66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622"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603"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3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4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75"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6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07"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78" w:type="dxa"/>
            <w:tcBorders>
              <w:top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7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22"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03"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3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4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75" w:type="dxa"/>
            <w:tcBorders>
              <w:top w:val="single" w:color="auto" w:sz="4"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65" w:type="dxa"/>
            <w:tcBorders>
              <w:top w:val="single" w:color="auto" w:sz="4"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07"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78" w:type="dxa"/>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7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22"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03"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3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4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75" w:type="dxa"/>
            <w:tcBorders>
              <w:top w:val="single" w:color="000000" w:sz="6" w:space="0"/>
              <w:left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65" w:type="dxa"/>
            <w:tcBorders>
              <w:top w:val="single" w:color="000000" w:sz="6" w:space="0"/>
              <w:left w:val="single" w:color="auto" w:sz="4"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07"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78" w:type="dxa"/>
            <w:tcBorders>
              <w:top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pacing w:val="0"/>
                <w:sz w:val="21"/>
                <w:szCs w:val="21"/>
                <w:lang w:val="en-US" w:eastAsia="zh-CN"/>
              </w:rPr>
            </w:pPr>
            <w:r>
              <w:rPr>
                <w:rFonts w:hint="eastAsia" w:ascii="黑体" w:hAnsi="黑体" w:eastAsia="黑体" w:cs="黑体"/>
                <w:color w:val="000000"/>
                <w:spacing w:val="0"/>
                <w:sz w:val="28"/>
                <w:szCs w:val="28"/>
                <w:lang w:val="en-US" w:eastAsia="zh-CN"/>
              </w:rPr>
              <w:t>合  计</w:t>
            </w:r>
          </w:p>
        </w:tc>
        <w:tc>
          <w:tcPr>
            <w:tcW w:w="117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18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22"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03" w:type="dxa"/>
            <w:tcBorders>
              <w:top w:val="single" w:color="000000" w:sz="6"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35"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000000" w:sz="6"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0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4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60"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675" w:type="dxa"/>
            <w:tcBorders>
              <w:top w:val="single" w:color="000000" w:sz="6" w:space="0"/>
              <w:left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765" w:type="dxa"/>
            <w:tcBorders>
              <w:top w:val="single" w:color="000000" w:sz="6" w:space="0"/>
              <w:left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507"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bl>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840" w:firstLineChars="300"/>
        <w:jc w:val="left"/>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 xml:space="preserve">填表人：                                                    联系电话： </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auto"/>
        <w:rPr>
          <w:rFonts w:hint="eastAsia" w:ascii="方正小标宋_GBK" w:hAnsi="方正小标宋_GBK" w:eastAsia="方正小标宋_GBK" w:cs="方正小标宋_GBK"/>
          <w:b w:val="0"/>
          <w:bCs w:val="0"/>
          <w:color w:val="000000"/>
          <w:spacing w:val="-11"/>
          <w:sz w:val="44"/>
          <w:szCs w:val="44"/>
          <w:lang w:val="en-US" w:eastAsia="zh-CN"/>
        </w:rPr>
      </w:pPr>
      <w:r>
        <w:rPr>
          <w:rFonts w:hint="eastAsia" w:ascii="方正小标宋_GBK" w:hAnsi="方正小标宋_GBK" w:eastAsia="方正小标宋_GBK" w:cs="方正小标宋_GBK"/>
          <w:b w:val="0"/>
          <w:bCs w:val="0"/>
          <w:color w:val="000000"/>
          <w:spacing w:val="-11"/>
          <w:sz w:val="44"/>
          <w:szCs w:val="44"/>
          <w:u w:val="single"/>
          <w:lang w:val="en-US" w:eastAsia="zh-CN"/>
        </w:rPr>
        <w:t xml:space="preserve">        </w:t>
      </w:r>
      <w:r>
        <w:rPr>
          <w:rFonts w:hint="eastAsia" w:ascii="方正小标宋_GBK" w:hAnsi="方正小标宋_GBK" w:eastAsia="方正小标宋_GBK" w:cs="方正小标宋_GBK"/>
          <w:b w:val="0"/>
          <w:bCs w:val="0"/>
          <w:color w:val="000000"/>
          <w:spacing w:val="-11"/>
          <w:sz w:val="44"/>
          <w:szCs w:val="44"/>
          <w:lang w:val="en-US" w:eastAsia="zh-CN"/>
        </w:rPr>
        <w:t>县（区）农膜使用情况调查表</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auto"/>
        <w:rPr>
          <w:rFonts w:hint="eastAsia" w:ascii="楷体" w:hAnsi="楷体" w:eastAsia="楷体" w:cs="楷体"/>
          <w:b w:val="0"/>
          <w:bCs w:val="0"/>
          <w:color w:val="000000"/>
          <w:spacing w:val="0"/>
          <w:sz w:val="32"/>
          <w:szCs w:val="32"/>
          <w:lang w:val="en-US" w:eastAsia="zh-CN"/>
        </w:rPr>
      </w:pPr>
      <w:r>
        <w:rPr>
          <w:rFonts w:hint="eastAsia" w:ascii="楷体" w:hAnsi="楷体" w:eastAsia="楷体" w:cs="楷体"/>
          <w:b w:val="0"/>
          <w:bCs w:val="0"/>
          <w:color w:val="000000"/>
          <w:spacing w:val="-11"/>
          <w:sz w:val="32"/>
          <w:szCs w:val="32"/>
          <w:lang w:val="en-US" w:eastAsia="zh-CN"/>
        </w:rPr>
        <w:t>——表3：主要基地农膜使用量</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 w:hAnsi="仿宋" w:eastAsia="仿宋" w:cs="仿宋"/>
          <w:color w:val="000000"/>
          <w:spacing w:val="0"/>
          <w:sz w:val="28"/>
          <w:szCs w:val="28"/>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填报单位（盖章）：                                                 日期：   年   月   日</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92"/>
        <w:gridCol w:w="2250"/>
        <w:gridCol w:w="1320"/>
        <w:gridCol w:w="1035"/>
        <w:gridCol w:w="1020"/>
        <w:gridCol w:w="1330"/>
        <w:gridCol w:w="860"/>
        <w:gridCol w:w="885"/>
        <w:gridCol w:w="900"/>
        <w:gridCol w:w="915"/>
        <w:gridCol w:w="910"/>
        <w:gridCol w:w="137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1592" w:type="dxa"/>
            <w:vMerge w:val="restart"/>
            <w:tcBorders>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基地名称</w:t>
            </w:r>
          </w:p>
        </w:tc>
        <w:tc>
          <w:tcPr>
            <w:tcW w:w="2250"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基地地址</w:t>
            </w:r>
          </w:p>
        </w:tc>
        <w:tc>
          <w:tcPr>
            <w:tcW w:w="1320"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主要作物</w:t>
            </w:r>
          </w:p>
        </w:tc>
        <w:tc>
          <w:tcPr>
            <w:tcW w:w="1035"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4"/>
                <w:szCs w:val="24"/>
                <w:lang w:val="en-US" w:eastAsia="zh-CN"/>
              </w:rPr>
              <w:t>是否在铁路沿线（是/否）</w:t>
            </w:r>
          </w:p>
        </w:tc>
        <w:tc>
          <w:tcPr>
            <w:tcW w:w="1020"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联系人</w:t>
            </w:r>
          </w:p>
        </w:tc>
        <w:tc>
          <w:tcPr>
            <w:tcW w:w="1330"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联系方式</w:t>
            </w:r>
          </w:p>
        </w:tc>
        <w:tc>
          <w:tcPr>
            <w:tcW w:w="860"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基地面积（亩）</w:t>
            </w:r>
          </w:p>
        </w:tc>
        <w:tc>
          <w:tcPr>
            <w:tcW w:w="885"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覆膜面积（亩）</w:t>
            </w:r>
          </w:p>
        </w:tc>
        <w:tc>
          <w:tcPr>
            <w:tcW w:w="900"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其中地膜面积（亩）</w:t>
            </w:r>
          </w:p>
        </w:tc>
        <w:tc>
          <w:tcPr>
            <w:tcW w:w="915"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农膜使用量（kg）</w:t>
            </w:r>
          </w:p>
        </w:tc>
        <w:tc>
          <w:tcPr>
            <w:tcW w:w="910" w:type="dxa"/>
            <w:vMerge w:val="restart"/>
            <w:tcBorders>
              <w:left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其中地膜使用量（kg）</w:t>
            </w:r>
          </w:p>
        </w:tc>
        <w:tc>
          <w:tcPr>
            <w:tcW w:w="1371" w:type="dxa"/>
            <w:vMerge w:val="restart"/>
            <w:tcBorders>
              <w:left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jc w:val="center"/>
        </w:trPr>
        <w:tc>
          <w:tcPr>
            <w:tcW w:w="1592" w:type="dxa"/>
            <w:vMerge w:val="continue"/>
            <w:tcBorders>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2250"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1320"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1035"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1020"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1330"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860"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885"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900"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915"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910" w:type="dxa"/>
            <w:vMerge w:val="continue"/>
            <w:tcBorders>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c>
          <w:tcPr>
            <w:tcW w:w="1371" w:type="dxa"/>
            <w:vMerge w:val="continue"/>
            <w:tcBorders>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 w:hRule="atLeast"/>
          <w:jc w:val="center"/>
        </w:trPr>
        <w:tc>
          <w:tcPr>
            <w:tcW w:w="1592" w:type="dxa"/>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225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3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3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6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0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71"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jc w:val="center"/>
        </w:trPr>
        <w:tc>
          <w:tcPr>
            <w:tcW w:w="1592" w:type="dxa"/>
            <w:tcBorders>
              <w:top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225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3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3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6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8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0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71"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jc w:val="center"/>
        </w:trPr>
        <w:tc>
          <w:tcPr>
            <w:tcW w:w="1592" w:type="dxa"/>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225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3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3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6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0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71"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9" w:hRule="atLeast"/>
          <w:jc w:val="center"/>
        </w:trPr>
        <w:tc>
          <w:tcPr>
            <w:tcW w:w="1592" w:type="dxa"/>
            <w:tcBorders>
              <w:top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225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3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3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6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8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0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71"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jc w:val="center"/>
        </w:trPr>
        <w:tc>
          <w:tcPr>
            <w:tcW w:w="1592" w:type="dxa"/>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225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3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03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0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33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86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8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90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91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91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zh-CN" w:eastAsia="zh-CN"/>
              </w:rPr>
            </w:pPr>
          </w:p>
        </w:tc>
        <w:tc>
          <w:tcPr>
            <w:tcW w:w="1371"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1592" w:type="dxa"/>
            <w:tcBorders>
              <w:top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225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3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3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6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8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0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71"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592" w:type="dxa"/>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225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3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3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6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0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71"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592" w:type="dxa"/>
            <w:tcBorders>
              <w:top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225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3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3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6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8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0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5"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0" w:type="dxa"/>
            <w:tcBorders>
              <w:top w:val="single" w:color="auto" w:sz="4"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71"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592" w:type="dxa"/>
            <w:tcBorders>
              <w:top w:val="single" w:color="000000" w:sz="6"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225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3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3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6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8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0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5"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0" w:type="dxa"/>
            <w:tcBorders>
              <w:top w:val="single" w:color="000000" w:sz="6" w:space="0"/>
              <w:left w:val="single" w:color="auto" w:sz="4" w:space="0"/>
              <w:bottom w:val="single" w:color="auto" w:sz="4"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71"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jc w:val="center"/>
        </w:trPr>
        <w:tc>
          <w:tcPr>
            <w:tcW w:w="1592" w:type="dxa"/>
            <w:tcBorders>
              <w:top w:val="single" w:color="000000" w:sz="6"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pacing w:val="0"/>
                <w:sz w:val="21"/>
                <w:szCs w:val="21"/>
                <w:lang w:val="en-US" w:eastAsia="zh-CN"/>
              </w:rPr>
            </w:pPr>
            <w:r>
              <w:rPr>
                <w:rFonts w:hint="eastAsia" w:ascii="黑体" w:hAnsi="黑体" w:eastAsia="黑体" w:cs="黑体"/>
                <w:color w:val="000000"/>
                <w:spacing w:val="0"/>
                <w:sz w:val="28"/>
                <w:szCs w:val="28"/>
                <w:lang w:val="en-US" w:eastAsia="zh-CN"/>
              </w:rPr>
              <w:t>合    计</w:t>
            </w:r>
          </w:p>
        </w:tc>
        <w:tc>
          <w:tcPr>
            <w:tcW w:w="225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2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3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02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3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6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88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0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5"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910" w:type="dxa"/>
            <w:tcBorders>
              <w:top w:val="single" w:color="000000" w:sz="6" w:space="0"/>
              <w:left w:val="single" w:color="auto" w:sz="4" w:space="0"/>
              <w:bottom w:val="single" w:color="000000" w:sz="6" w:space="0"/>
              <w:right w:val="single" w:color="auto" w:sz="4"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c>
          <w:tcPr>
            <w:tcW w:w="1371"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仿宋" w:hAnsi="仿宋" w:eastAsia="仿宋" w:cs="仿宋"/>
                <w:color w:val="000000"/>
                <w:spacing w:val="0"/>
                <w:sz w:val="21"/>
                <w:szCs w:val="21"/>
                <w:lang w:val="en-US" w:eastAsia="zh-CN"/>
              </w:rPr>
            </w:pPr>
          </w:p>
        </w:tc>
      </w:tr>
    </w:tbl>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840" w:firstLineChars="300"/>
        <w:jc w:val="left"/>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 xml:space="preserve">填表人：                                                    联系电话： </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left"/>
        <w:textAlignment w:val="auto"/>
        <w:rPr>
          <w:rFonts w:hint="eastAsia" w:ascii="黑体" w:hAnsi="黑体" w:eastAsia="黑体" w:cs="黑体"/>
          <w:color w:val="000000"/>
          <w:spacing w:val="0"/>
          <w:sz w:val="32"/>
          <w:szCs w:val="32"/>
          <w:lang w:val="en-US" w:eastAsia="zh-CN"/>
        </w:rPr>
        <w:sectPr>
          <w:pgSz w:w="16849" w:h="11911" w:orient="landscape"/>
          <w:pgMar w:top="1803" w:right="1440" w:bottom="1803" w:left="1440" w:header="850" w:footer="992" w:gutter="0"/>
          <w:pgNumType w:fmt="numberInDash"/>
          <w:cols w:space="720" w:num="1"/>
          <w:rtlGutter w:val="0"/>
          <w:docGrid w:linePitch="1" w:charSpace="0"/>
        </w:sectPr>
      </w:pP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left"/>
        <w:textAlignment w:val="auto"/>
        <w:rPr>
          <w:rFonts w:hint="default"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附件</w:t>
      </w:r>
      <w:r>
        <w:rPr>
          <w:rFonts w:hint="default" w:ascii="黑体" w:hAnsi="黑体" w:eastAsia="黑体" w:cs="黑体"/>
          <w:color w:val="000000"/>
          <w:spacing w:val="0"/>
          <w:sz w:val="32"/>
          <w:szCs w:val="32"/>
          <w:lang w:val="en-US" w:eastAsia="zh-CN"/>
        </w:rPr>
        <w:t>2</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pacing w:val="0"/>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auto"/>
        <w:rPr>
          <w:rFonts w:hint="eastAsia" w:ascii="方正小标宋_GBK" w:hAnsi="方正小标宋_GBK" w:eastAsia="方正小标宋_GBK" w:cs="方正小标宋_GBK"/>
          <w:b w:val="0"/>
          <w:bCs w:val="0"/>
          <w:color w:val="000000"/>
          <w:spacing w:val="-11"/>
          <w:sz w:val="44"/>
          <w:szCs w:val="44"/>
          <w:lang w:val="en-US" w:eastAsia="zh-CN"/>
        </w:rPr>
      </w:pPr>
      <w:r>
        <w:rPr>
          <w:rFonts w:hint="eastAsia" w:ascii="方正小标宋_GBK" w:hAnsi="方正小标宋_GBK" w:eastAsia="方正小标宋_GBK" w:cs="方正小标宋_GBK"/>
          <w:b w:val="0"/>
          <w:bCs w:val="0"/>
          <w:color w:val="000000"/>
          <w:spacing w:val="-11"/>
          <w:sz w:val="44"/>
          <w:szCs w:val="44"/>
          <w:u w:val="single"/>
          <w:lang w:val="en-US" w:eastAsia="zh-CN"/>
        </w:rPr>
        <w:t xml:space="preserve">        </w:t>
      </w:r>
      <w:r>
        <w:rPr>
          <w:rFonts w:hint="eastAsia" w:ascii="方正小标宋_GBK" w:hAnsi="方正小标宋_GBK" w:eastAsia="方正小标宋_GBK" w:cs="方正小标宋_GBK"/>
          <w:b w:val="0"/>
          <w:bCs w:val="0"/>
          <w:color w:val="000000"/>
          <w:spacing w:val="-11"/>
          <w:sz w:val="44"/>
          <w:szCs w:val="44"/>
          <w:lang w:val="en-US" w:eastAsia="zh-CN"/>
        </w:rPr>
        <w:t>县（区）农膜回收利用台账</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jc w:val="center"/>
        <w:textAlignment w:val="auto"/>
        <w:rPr>
          <w:rFonts w:hint="eastAsia" w:ascii="楷体" w:hAnsi="楷体" w:eastAsia="楷体" w:cs="楷体"/>
          <w:b w:val="0"/>
          <w:bCs w:val="0"/>
          <w:color w:val="000000"/>
          <w:spacing w:val="0"/>
          <w:sz w:val="32"/>
          <w:szCs w:val="32"/>
          <w:lang w:val="en-US" w:eastAsia="zh-CN"/>
        </w:rPr>
      </w:pPr>
      <w:r>
        <w:rPr>
          <w:rFonts w:hint="eastAsia" w:ascii="楷体" w:hAnsi="楷体" w:eastAsia="楷体" w:cs="楷体"/>
          <w:b w:val="0"/>
          <w:bCs w:val="0"/>
          <w:color w:val="000000"/>
          <w:spacing w:val="-11"/>
          <w:sz w:val="32"/>
          <w:szCs w:val="32"/>
          <w:lang w:val="en-US" w:eastAsia="zh-CN"/>
        </w:rPr>
        <w:t>——表 1：农膜使用量</w:t>
      </w: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spacing w:val="0"/>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right"/>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填报单位（盖章）：                    日期：   年   月   日</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48"/>
        <w:gridCol w:w="1512"/>
        <w:gridCol w:w="1481"/>
        <w:gridCol w:w="1527"/>
        <w:gridCol w:w="20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4" w:hRule="atLeast"/>
          <w:jc w:val="center"/>
        </w:trPr>
        <w:tc>
          <w:tcPr>
            <w:tcW w:w="2048" w:type="dxa"/>
            <w:tcBorders>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主要作物种类</w:t>
            </w:r>
          </w:p>
        </w:tc>
        <w:tc>
          <w:tcPr>
            <w:tcW w:w="1512" w:type="dxa"/>
            <w:tcBorders>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覆膜面积</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（亩）</w:t>
            </w:r>
          </w:p>
        </w:tc>
        <w:tc>
          <w:tcPr>
            <w:tcW w:w="1481" w:type="dxa"/>
            <w:tcBorders>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地膜用量（吨）</w:t>
            </w:r>
          </w:p>
        </w:tc>
        <w:tc>
          <w:tcPr>
            <w:tcW w:w="1527" w:type="dxa"/>
            <w:tcBorders>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棚膜用量</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（吨）</w:t>
            </w:r>
          </w:p>
        </w:tc>
        <w:tc>
          <w:tcPr>
            <w:tcW w:w="2052" w:type="dxa"/>
            <w:tcBorders>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0" w:line="400" w:lineRule="exact"/>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可降解膜用量（吨）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0" w:hRule="atLeast"/>
          <w:jc w:val="center"/>
        </w:trPr>
        <w:tc>
          <w:tcPr>
            <w:tcW w:w="2048" w:type="dxa"/>
            <w:tcBorders>
              <w:top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1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481"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27"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205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jc w:val="center"/>
        </w:trPr>
        <w:tc>
          <w:tcPr>
            <w:tcW w:w="2048" w:type="dxa"/>
            <w:tcBorders>
              <w:top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12"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481"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27"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2052"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0" w:hRule="atLeast"/>
          <w:jc w:val="center"/>
        </w:trPr>
        <w:tc>
          <w:tcPr>
            <w:tcW w:w="2048" w:type="dxa"/>
            <w:tcBorders>
              <w:top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12"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481"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27"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2052"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0" w:hRule="atLeast"/>
          <w:jc w:val="center"/>
        </w:trPr>
        <w:tc>
          <w:tcPr>
            <w:tcW w:w="2048" w:type="dxa"/>
            <w:tcBorders>
              <w:top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zh-CN" w:eastAsia="zh-CN"/>
              </w:rPr>
            </w:pPr>
          </w:p>
        </w:tc>
        <w:tc>
          <w:tcPr>
            <w:tcW w:w="151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481"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27"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205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jc w:val="center"/>
        </w:trPr>
        <w:tc>
          <w:tcPr>
            <w:tcW w:w="2048" w:type="dxa"/>
            <w:tcBorders>
              <w:top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12"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481"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27"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2052"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0" w:hRule="atLeast"/>
          <w:jc w:val="center"/>
        </w:trPr>
        <w:tc>
          <w:tcPr>
            <w:tcW w:w="2048" w:type="dxa"/>
            <w:tcBorders>
              <w:top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1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481"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27"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205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jc w:val="center"/>
        </w:trPr>
        <w:tc>
          <w:tcPr>
            <w:tcW w:w="2048" w:type="dxa"/>
            <w:tcBorders>
              <w:top w:val="single" w:color="auto" w:sz="4"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12"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481"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27"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2052" w:type="dxa"/>
            <w:tcBorders>
              <w:top w:val="single" w:color="auto" w:sz="4"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0" w:hRule="atLeast"/>
          <w:jc w:val="center"/>
        </w:trPr>
        <w:tc>
          <w:tcPr>
            <w:tcW w:w="2048" w:type="dxa"/>
            <w:tcBorders>
              <w:top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1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481"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27"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2052" w:type="dxa"/>
            <w:tcBorders>
              <w:top w:val="single" w:color="000000" w:sz="6" w:space="0"/>
              <w:left w:val="single" w:color="000000" w:sz="6" w:space="0"/>
              <w:bottom w:val="single" w:color="auto" w:sz="4"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9" w:hRule="atLeast"/>
          <w:jc w:val="center"/>
        </w:trPr>
        <w:tc>
          <w:tcPr>
            <w:tcW w:w="2048" w:type="dxa"/>
            <w:tcBorders>
              <w:top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12"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481"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1527"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c>
          <w:tcPr>
            <w:tcW w:w="2052" w:type="dxa"/>
            <w:tcBorders>
              <w:top w:val="single" w:color="000000" w:sz="6" w:space="0"/>
              <w:left w:val="single" w:color="000000" w:sz="6" w:space="0"/>
              <w:bottom w:val="single" w:color="000000" w:sz="6" w:space="0"/>
              <w:right w:val="single" w:color="000000" w:sz="6"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仿宋" w:hAnsi="仿宋" w:eastAsia="仿宋" w:cs="仿宋"/>
                <w:color w:val="000000"/>
                <w:spacing w:val="0"/>
                <w:sz w:val="32"/>
                <w:szCs w:val="32"/>
                <w:lang w:val="en-US" w:eastAsia="zh-CN"/>
              </w:rPr>
            </w:pPr>
          </w:p>
        </w:tc>
      </w:tr>
    </w:tbl>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 xml:space="preserve">填表人：                联系电话： </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5"/>
          <w:kern w:val="2"/>
          <w:sz w:val="28"/>
          <w:szCs w:val="28"/>
          <w:lang w:val="en-US" w:eastAsia="zh-CN" w:bidi="ar-SA"/>
        </w:rPr>
      </w:pPr>
    </w:p>
    <w:p>
      <w:pPr>
        <w:pStyle w:val="4"/>
        <w:keepNext w:val="0"/>
        <w:keepLines w:val="0"/>
        <w:pageBreakBefore w:val="0"/>
        <w:widowControl w:val="0"/>
        <w:suppressLineNumbers w:val="0"/>
        <w:kinsoku/>
        <w:wordWrap/>
        <w:overflowPunct w:val="0"/>
        <w:topLinePunct w:val="0"/>
        <w:autoSpaceDE/>
        <w:autoSpaceDN/>
        <w:bidi w:val="0"/>
        <w:adjustRightInd/>
        <w:snapToGrid/>
        <w:spacing w:beforeLines="50" w:line="480" w:lineRule="exact"/>
        <w:ind w:left="0" w:leftChars="0"/>
        <w:jc w:val="center"/>
        <w:textAlignment w:val="auto"/>
        <w:rPr>
          <w:rFonts w:hint="eastAsia" w:ascii="方正小标宋_GBK" w:hAnsi="方正小标宋_GBK" w:eastAsia="方正小标宋_GBK" w:cs="方正小标宋_GBK"/>
          <w:b w:val="0"/>
          <w:bCs w:val="0"/>
          <w:color w:val="000000"/>
          <w:spacing w:val="-11"/>
          <w:sz w:val="44"/>
          <w:szCs w:val="44"/>
          <w:lang w:val="en-US" w:eastAsia="zh-CN"/>
        </w:rPr>
      </w:pPr>
      <w:r>
        <w:rPr>
          <w:rFonts w:hint="eastAsia" w:ascii="仿宋" w:hAnsi="仿宋" w:eastAsia="仿宋" w:cs="仿宋"/>
          <w:color w:val="000000"/>
          <w:spacing w:val="0"/>
          <w:sz w:val="28"/>
          <w:szCs w:val="28"/>
          <w:lang w:val="en-US" w:eastAsia="zh-CN"/>
        </w:rPr>
        <w:br w:type="page"/>
      </w:r>
      <w:r>
        <w:rPr>
          <w:rFonts w:hint="eastAsia" w:ascii="方正小标宋_GBK" w:hAnsi="方正小标宋_GBK" w:eastAsia="方正小标宋_GBK" w:cs="方正小标宋_GBK"/>
          <w:b w:val="0"/>
          <w:bCs w:val="0"/>
          <w:color w:val="000000"/>
          <w:spacing w:val="-11"/>
          <w:sz w:val="44"/>
          <w:szCs w:val="44"/>
          <w:u w:val="single"/>
          <w:lang w:val="en-US" w:eastAsia="zh-CN"/>
        </w:rPr>
        <w:t xml:space="preserve">        </w:t>
      </w:r>
      <w:r>
        <w:rPr>
          <w:rFonts w:hint="eastAsia" w:ascii="方正小标宋_GBK" w:hAnsi="方正小标宋_GBK" w:eastAsia="方正小标宋_GBK" w:cs="方正小标宋_GBK"/>
          <w:b w:val="0"/>
          <w:bCs w:val="0"/>
          <w:color w:val="000000"/>
          <w:spacing w:val="-11"/>
          <w:sz w:val="44"/>
          <w:szCs w:val="44"/>
          <w:lang w:val="en-US" w:eastAsia="zh-CN"/>
        </w:rPr>
        <w:t>县（区）农膜回收利用台账</w:t>
      </w:r>
    </w:p>
    <w:p>
      <w:pPr>
        <w:pStyle w:val="4"/>
        <w:keepNext w:val="0"/>
        <w:keepLines w:val="0"/>
        <w:pageBreakBefore w:val="0"/>
        <w:widowControl w:val="0"/>
        <w:suppressLineNumbers w:val="0"/>
        <w:kinsoku/>
        <w:wordWrap/>
        <w:overflowPunct w:val="0"/>
        <w:topLinePunct w:val="0"/>
        <w:autoSpaceDE/>
        <w:autoSpaceDN/>
        <w:bidi w:val="0"/>
        <w:adjustRightInd/>
        <w:snapToGrid/>
        <w:spacing w:beforeLines="50" w:line="480" w:lineRule="exact"/>
        <w:ind w:left="0" w:leftChars="0"/>
        <w:jc w:val="center"/>
        <w:textAlignment w:val="auto"/>
        <w:rPr>
          <w:rFonts w:hint="eastAsia" w:ascii="楷体" w:hAnsi="楷体" w:eastAsia="楷体" w:cs="楷体"/>
          <w:b w:val="0"/>
          <w:bCs w:val="0"/>
          <w:color w:val="000000"/>
          <w:spacing w:val="-11"/>
          <w:sz w:val="32"/>
          <w:szCs w:val="32"/>
          <w:lang w:val="en-US" w:eastAsia="zh-CN"/>
        </w:rPr>
      </w:pPr>
      <w:r>
        <w:rPr>
          <w:rFonts w:hint="eastAsia" w:ascii="楷体" w:hAnsi="楷体" w:eastAsia="楷体" w:cs="楷体"/>
          <w:b w:val="0"/>
          <w:bCs w:val="0"/>
          <w:color w:val="000000"/>
          <w:spacing w:val="-11"/>
          <w:sz w:val="32"/>
          <w:szCs w:val="32"/>
          <w:lang w:val="en-US" w:eastAsia="zh-CN"/>
        </w:rPr>
        <w:t>——表2：农膜回收量</w:t>
      </w:r>
    </w:p>
    <w:p>
      <w:pPr>
        <w:pStyle w:val="4"/>
        <w:keepNext w:val="0"/>
        <w:keepLines w:val="0"/>
        <w:pageBreakBefore w:val="0"/>
        <w:widowControl w:val="0"/>
        <w:suppressLineNumbers w:val="0"/>
        <w:kinsoku/>
        <w:wordWrap/>
        <w:overflowPunct w:val="0"/>
        <w:topLinePunct w:val="0"/>
        <w:autoSpaceDE/>
        <w:autoSpaceDN/>
        <w:bidi w:val="0"/>
        <w:adjustRightInd/>
        <w:snapToGrid/>
        <w:spacing w:beforeLines="50" w:line="480" w:lineRule="exact"/>
        <w:ind w:left="0" w:leftChars="0" w:firstLine="640" w:firstLineChars="200"/>
        <w:jc w:val="left"/>
        <w:textAlignment w:val="auto"/>
        <w:rPr>
          <w:rFonts w:hint="eastAsia" w:ascii="仿宋" w:hAnsi="仿宋" w:eastAsia="仿宋" w:cs="仿宋"/>
          <w:color w:val="000000"/>
          <w:spacing w:val="0"/>
          <w:sz w:val="32"/>
          <w:szCs w:val="32"/>
          <w:lang w:val="en-US" w:eastAsia="zh-CN"/>
        </w:rPr>
      </w:pPr>
      <w:r>
        <w:rPr>
          <w:rFonts w:hint="eastAsia" w:ascii="仿宋" w:hAnsi="仿宋" w:eastAsia="仿宋" w:cs="仿宋"/>
          <w:color w:val="000000"/>
          <w:spacing w:val="0"/>
          <w:sz w:val="32"/>
          <w:szCs w:val="32"/>
          <w:lang w:val="en-US" w:eastAsia="zh-CN"/>
        </w:rPr>
        <w:t xml:space="preserve">                         </w:t>
      </w:r>
    </w:p>
    <w:p>
      <w:pPr>
        <w:pStyle w:val="4"/>
        <w:keepNext w:val="0"/>
        <w:keepLines w:val="0"/>
        <w:pageBreakBefore w:val="0"/>
        <w:widowControl w:val="0"/>
        <w:suppressLineNumbers w:val="0"/>
        <w:kinsoku/>
        <w:wordWrap/>
        <w:overflowPunct w:val="0"/>
        <w:topLinePunct w:val="0"/>
        <w:autoSpaceDE/>
        <w:autoSpaceDN/>
        <w:bidi w:val="0"/>
        <w:adjustRightInd/>
        <w:snapToGrid/>
        <w:spacing w:beforeLines="50" w:line="480" w:lineRule="exact"/>
        <w:ind w:left="0" w:leftChars="0" w:firstLine="280" w:firstLineChars="100"/>
        <w:jc w:val="both"/>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填报单位（盖章）：               日期：   年   月   日</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58"/>
        <w:gridCol w:w="2796"/>
        <w:gridCol w:w="2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80" w:hRule="atLeast"/>
          <w:jc w:val="center"/>
        </w:trPr>
        <w:tc>
          <w:tcPr>
            <w:tcW w:w="2958" w:type="dxa"/>
            <w:tcBorders>
              <w:left w:val="single" w:color="000000" w:sz="8"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利用主体名称</w:t>
            </w:r>
          </w:p>
        </w:tc>
        <w:tc>
          <w:tcPr>
            <w:tcW w:w="2796"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firstLine="0" w:firstLine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地膜回收量（吨）</w:t>
            </w:r>
          </w:p>
        </w:tc>
        <w:tc>
          <w:tcPr>
            <w:tcW w:w="2568"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firstLine="0" w:firstLineChars="0"/>
              <w:jc w:val="center"/>
              <w:textAlignment w:val="auto"/>
              <w:rPr>
                <w:rFonts w:hint="eastAsia" w:ascii="黑体" w:hAnsi="黑体" w:eastAsia="黑体" w:cs="黑体"/>
                <w:color w:val="000000"/>
                <w:spacing w:val="0"/>
                <w:sz w:val="28"/>
                <w:szCs w:val="28"/>
                <w:lang w:val="en-US" w:eastAsia="zh-CN"/>
              </w:rPr>
            </w:pPr>
            <w:r>
              <w:rPr>
                <w:rFonts w:hint="eastAsia" w:ascii="黑体" w:hAnsi="黑体" w:eastAsia="黑体" w:cs="黑体"/>
                <w:color w:val="000000"/>
                <w:spacing w:val="0"/>
                <w:sz w:val="28"/>
                <w:szCs w:val="28"/>
                <w:lang w:val="en-US" w:eastAsia="zh-CN"/>
              </w:rPr>
              <w:t>棚膜回收量（吨）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80" w:hRule="atLeast"/>
          <w:jc w:val="center"/>
        </w:trPr>
        <w:tc>
          <w:tcPr>
            <w:tcW w:w="2958" w:type="dxa"/>
            <w:tcBorders>
              <w:left w:val="single" w:color="000000" w:sz="8"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jc w:val="center"/>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农户</w:t>
            </w:r>
          </w:p>
        </w:tc>
        <w:tc>
          <w:tcPr>
            <w:tcW w:w="2796"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firstLine="560" w:firstLineChars="200"/>
              <w:jc w:val="center"/>
              <w:textAlignment w:val="auto"/>
              <w:rPr>
                <w:rFonts w:hint="eastAsia" w:ascii="仿宋" w:hAnsi="仿宋" w:eastAsia="仿宋" w:cs="仿宋"/>
                <w:color w:val="000000"/>
                <w:spacing w:val="0"/>
                <w:sz w:val="28"/>
                <w:szCs w:val="28"/>
                <w:lang w:val="en-US" w:eastAsia="zh-CN"/>
              </w:rPr>
            </w:pPr>
          </w:p>
        </w:tc>
        <w:tc>
          <w:tcPr>
            <w:tcW w:w="2568"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firstLine="560" w:firstLineChars="200"/>
              <w:jc w:val="center"/>
              <w:textAlignment w:val="auto"/>
              <w:rPr>
                <w:rFonts w:hint="eastAsia" w:ascii="仿宋" w:hAnsi="仿宋" w:eastAsia="仿宋" w:cs="仿宋"/>
                <w:color w:val="000000"/>
                <w:spacing w:val="0"/>
                <w:sz w:val="28"/>
                <w:szCs w:val="2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80" w:hRule="atLeast"/>
          <w:jc w:val="center"/>
        </w:trPr>
        <w:tc>
          <w:tcPr>
            <w:tcW w:w="2958" w:type="dxa"/>
            <w:tcBorders>
              <w:left w:val="single" w:color="000000" w:sz="8"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jc w:val="center"/>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各类经营主体</w:t>
            </w:r>
          </w:p>
        </w:tc>
        <w:tc>
          <w:tcPr>
            <w:tcW w:w="2796"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firstLine="560" w:firstLineChars="200"/>
              <w:jc w:val="center"/>
              <w:textAlignment w:val="auto"/>
              <w:rPr>
                <w:rFonts w:hint="eastAsia" w:ascii="仿宋" w:hAnsi="仿宋" w:eastAsia="仿宋" w:cs="仿宋"/>
                <w:color w:val="000000"/>
                <w:spacing w:val="0"/>
                <w:sz w:val="28"/>
                <w:szCs w:val="28"/>
                <w:lang w:val="en-US" w:eastAsia="zh-CN"/>
              </w:rPr>
            </w:pPr>
          </w:p>
        </w:tc>
        <w:tc>
          <w:tcPr>
            <w:tcW w:w="2568"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firstLine="560" w:firstLineChars="200"/>
              <w:jc w:val="center"/>
              <w:textAlignment w:val="auto"/>
              <w:rPr>
                <w:rFonts w:hint="eastAsia" w:ascii="仿宋" w:hAnsi="仿宋" w:eastAsia="仿宋" w:cs="仿宋"/>
                <w:color w:val="000000"/>
                <w:spacing w:val="0"/>
                <w:sz w:val="28"/>
                <w:szCs w:val="2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80" w:hRule="atLeast"/>
          <w:jc w:val="center"/>
        </w:trPr>
        <w:tc>
          <w:tcPr>
            <w:tcW w:w="2958" w:type="dxa"/>
            <w:tcBorders>
              <w:left w:val="single" w:color="000000" w:sz="8"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jc w:val="center"/>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废旧农膜回收站点</w:t>
            </w:r>
          </w:p>
        </w:tc>
        <w:tc>
          <w:tcPr>
            <w:tcW w:w="2796"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firstLine="560" w:firstLineChars="200"/>
              <w:jc w:val="center"/>
              <w:textAlignment w:val="auto"/>
              <w:rPr>
                <w:rFonts w:hint="eastAsia" w:ascii="仿宋" w:hAnsi="仿宋" w:eastAsia="仿宋" w:cs="仿宋"/>
                <w:color w:val="000000"/>
                <w:spacing w:val="0"/>
                <w:sz w:val="28"/>
                <w:szCs w:val="28"/>
                <w:lang w:val="en-US" w:eastAsia="zh-CN"/>
              </w:rPr>
            </w:pPr>
          </w:p>
        </w:tc>
        <w:tc>
          <w:tcPr>
            <w:tcW w:w="2568"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firstLine="560" w:firstLineChars="200"/>
              <w:jc w:val="center"/>
              <w:textAlignment w:val="auto"/>
              <w:rPr>
                <w:rFonts w:hint="eastAsia" w:ascii="仿宋" w:hAnsi="仿宋" w:eastAsia="仿宋" w:cs="仿宋"/>
                <w:color w:val="000000"/>
                <w:spacing w:val="0"/>
                <w:sz w:val="28"/>
                <w:szCs w:val="2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80" w:hRule="atLeast"/>
          <w:jc w:val="center"/>
        </w:trPr>
        <w:tc>
          <w:tcPr>
            <w:tcW w:w="2958" w:type="dxa"/>
            <w:tcBorders>
              <w:left w:val="single" w:color="000000" w:sz="8" w:space="0"/>
            </w:tcBorders>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jc w:val="center"/>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本区域农膜回收率（%）</w:t>
            </w:r>
          </w:p>
        </w:tc>
        <w:tc>
          <w:tcPr>
            <w:tcW w:w="5364" w:type="dxa"/>
            <w:gridSpan w:val="2"/>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left="0" w:leftChars="0" w:firstLine="560" w:firstLineChars="200"/>
              <w:jc w:val="center"/>
              <w:textAlignment w:val="auto"/>
              <w:rPr>
                <w:rFonts w:hint="eastAsia" w:ascii="仿宋" w:hAnsi="仿宋" w:eastAsia="仿宋" w:cs="仿宋"/>
                <w:color w:val="000000"/>
                <w:spacing w:val="0"/>
                <w:sz w:val="28"/>
                <w:szCs w:val="28"/>
                <w:lang w:val="en-US" w:eastAsia="zh-CN"/>
              </w:rPr>
            </w:pPr>
          </w:p>
        </w:tc>
      </w:tr>
    </w:tbl>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140" w:firstLineChars="50"/>
        <w:jc w:val="left"/>
        <w:textAlignment w:val="auto"/>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填表人：                    联系电话：</w:t>
      </w:r>
    </w:p>
    <w:p>
      <w:pPr>
        <w:keepNext w:val="0"/>
        <w:keepLines w:val="0"/>
        <w:pageBreakBefore w:val="0"/>
        <w:widowControl w:val="0"/>
        <w:kinsoku/>
        <w:wordWrap/>
        <w:overflowPunct w:val="0"/>
        <w:topLinePunct/>
        <w:autoSpaceDE/>
        <w:autoSpaceDN/>
        <w:bidi w:val="0"/>
        <w:adjustRightInd/>
        <w:snapToGrid/>
        <w:spacing w:line="400" w:lineRule="exact"/>
        <w:ind w:left="0" w:leftChars="0" w:firstLine="0" w:firstLineChars="0"/>
        <w:jc w:val="both"/>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指标解释：</w:t>
      </w:r>
    </w:p>
    <w:p>
      <w:pPr>
        <w:keepNext w:val="0"/>
        <w:keepLines w:val="0"/>
        <w:pageBreakBefore w:val="0"/>
        <w:widowControl w:val="0"/>
        <w:kinsoku/>
        <w:wordWrap/>
        <w:overflowPunct w:val="0"/>
        <w:topLinePunct/>
        <w:autoSpaceDE/>
        <w:autoSpaceDN/>
        <w:bidi w:val="0"/>
        <w:adjustRightInd/>
        <w:snapToGrid/>
        <w:spacing w:line="400" w:lineRule="exact"/>
        <w:ind w:left="0" w:leftChars="0" w:firstLine="460" w:firstLineChars="200"/>
        <w:jc w:val="both"/>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１．各类农膜回收量是指各类主体回收的本行政区域使用的农膜数量，不包括农户等到区域外检拾、或通过市场流转到本地的废旧农膜。</w:t>
      </w:r>
    </w:p>
    <w:p>
      <w:pPr>
        <w:keepNext w:val="0"/>
        <w:keepLines w:val="0"/>
        <w:pageBreakBefore w:val="0"/>
        <w:widowControl w:val="0"/>
        <w:kinsoku/>
        <w:wordWrap/>
        <w:overflowPunct w:val="0"/>
        <w:topLinePunct/>
        <w:autoSpaceDE/>
        <w:autoSpaceDN/>
        <w:bidi w:val="0"/>
        <w:adjustRightInd/>
        <w:snapToGrid/>
        <w:spacing w:line="400" w:lineRule="exact"/>
        <w:ind w:left="0" w:leftChars="0"/>
        <w:jc w:val="both"/>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２．农户、各类经营主体的各类回收量是指其检拾农田中的地膜、棚膜等，进行归拢后运离农田的数量，最终的去向可能是交给废旧农膜回收站点、扔到垃圾收运点、或其他处理方式。对于棚膜等可多年重复利用的农膜，如果当年仍在继续使用，为了计算上的方便，应纳入回收量中，只是再利用的方式是继续使用。由于回收的农膜中夹杂着土块、杂草等，因此在计算回收量时要折算成纯净农膜的重量，利用量也是同样的计算方式。</w:t>
      </w:r>
    </w:p>
    <w:p>
      <w:pPr>
        <w:keepNext w:val="0"/>
        <w:keepLines w:val="0"/>
        <w:pageBreakBefore w:val="0"/>
        <w:widowControl w:val="0"/>
        <w:kinsoku/>
        <w:wordWrap/>
        <w:overflowPunct w:val="0"/>
        <w:topLinePunct/>
        <w:autoSpaceDE/>
        <w:autoSpaceDN/>
        <w:bidi w:val="0"/>
        <w:adjustRightInd/>
        <w:snapToGrid/>
        <w:spacing w:line="400" w:lineRule="exact"/>
        <w:ind w:left="0" w:leftChars="0"/>
        <w:jc w:val="both"/>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3．废旧农膜回收站点的各类回收量是指废旧农膜回收站点从农户、各类经营主体收集来的，以再利用为目的的农膜数量，其值应小于农户、各类经营主体收集的各类农膜的数量。</w:t>
      </w:r>
    </w:p>
    <w:p>
      <w:pPr>
        <w:keepNext w:val="0"/>
        <w:keepLines w:val="0"/>
        <w:pageBreakBefore w:val="0"/>
        <w:widowControl w:val="0"/>
        <w:kinsoku/>
        <w:wordWrap/>
        <w:overflowPunct w:val="0"/>
        <w:topLinePunct/>
        <w:autoSpaceDE/>
        <w:autoSpaceDN/>
        <w:bidi w:val="0"/>
        <w:adjustRightInd/>
        <w:snapToGrid/>
        <w:spacing w:line="400" w:lineRule="exact"/>
        <w:ind w:left="0" w:leftChars="0"/>
        <w:jc w:val="both"/>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4．如果外地农户或各类经营主体、本地或外地废旧农膜回收站点、本地或外地地膜回收加工企业自己组织力量到本地农田亲自收集农膜，其收集的数量应属于本地各类经营主体收集的各类农膜的数量范围。</w:t>
      </w:r>
    </w:p>
    <w:p>
      <w:pPr>
        <w:keepNext w:val="0"/>
        <w:keepLines w:val="0"/>
        <w:pageBreakBefore w:val="0"/>
        <w:widowControl w:val="0"/>
        <w:kinsoku/>
        <w:wordWrap/>
        <w:overflowPunct w:val="0"/>
        <w:topLinePunct/>
        <w:autoSpaceDE/>
        <w:autoSpaceDN/>
        <w:bidi w:val="0"/>
        <w:adjustRightInd/>
        <w:snapToGrid/>
        <w:spacing w:line="400" w:lineRule="exact"/>
        <w:ind w:left="0" w:leftChars="0"/>
        <w:jc w:val="both"/>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5．本区域农膜回收率（%）为农户、各类经营主体的各类回收量之和除以表 1 中各类农膜使用量之和。</w:t>
      </w:r>
    </w:p>
    <w:p>
      <w:pPr>
        <w:keepNext w:val="0"/>
        <w:keepLines w:val="0"/>
        <w:pageBreakBefore w:val="0"/>
        <w:widowControl w:val="0"/>
        <w:kinsoku/>
        <w:wordWrap/>
        <w:overflowPunct w:val="0"/>
        <w:topLinePunct/>
        <w:autoSpaceDE/>
        <w:autoSpaceDN/>
        <w:bidi w:val="0"/>
        <w:adjustRightInd/>
        <w:snapToGrid/>
        <w:spacing w:line="400" w:lineRule="exact"/>
        <w:ind w:left="0" w:leftChars="0"/>
        <w:jc w:val="both"/>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6．2023年，农膜回收率达到 83%以上；2025年，农膜回收率达到 85%以上。</w:t>
      </w:r>
    </w:p>
    <w:p>
      <w:pPr>
        <w:keepNext w:val="0"/>
        <w:keepLines w:val="0"/>
        <w:pageBreakBefore w:val="0"/>
        <w:widowControl w:val="0"/>
        <w:tabs>
          <w:tab w:val="left" w:pos="603"/>
        </w:tabs>
        <w:kinsoku/>
        <w:wordWrap/>
        <w:overflowPunct w:val="0"/>
        <w:topLinePunct/>
        <w:autoSpaceDE/>
        <w:autoSpaceDN/>
        <w:bidi w:val="0"/>
        <w:adjustRightInd/>
        <w:snapToGrid/>
        <w:spacing w:line="400" w:lineRule="exact"/>
        <w:jc w:val="left"/>
        <w:textAlignment w:val="auto"/>
        <w:rPr>
          <w:rFonts w:hint="eastAsia"/>
          <w:lang w:val="en-US" w:eastAsia="zh-CN"/>
        </w:rPr>
      </w:pPr>
    </w:p>
    <w:p>
      <w:pPr>
        <w:bidi w:val="0"/>
        <w:rPr>
          <w:rFonts w:hint="eastAsia" w:ascii="Times New Roman" w:hAnsi="Times New Roman" w:eastAsia="方正仿宋_GBK" w:cs="Times New Roman"/>
          <w:spacing w:val="0"/>
          <w:kern w:val="2"/>
          <w:sz w:val="32"/>
          <w:szCs w:val="3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853"/>
        </w:tabs>
        <w:bidi w:val="0"/>
        <w:jc w:val="left"/>
        <w:rPr>
          <w:rFonts w:hint="eastAsia"/>
          <w:lang w:val="en-US" w:eastAsia="zh-CN"/>
        </w:rPr>
        <w:sectPr>
          <w:footerReference r:id="rId6" w:type="even"/>
          <w:pgSz w:w="11911" w:h="16849"/>
          <w:pgMar w:top="1440" w:right="1803" w:bottom="1440" w:left="1803" w:header="850" w:footer="992" w:gutter="0"/>
          <w:pgNumType w:fmt="numberInDash"/>
          <w:cols w:space="720" w:num="1"/>
          <w:rtlGutter w:val="0"/>
          <w:docGrid w:linePitch="360" w:charSpace="0"/>
        </w:sectPr>
      </w:pPr>
    </w:p>
    <w:bookmarkEnd w:id="1"/>
    <w:p>
      <w:pPr>
        <w:keepNext w:val="0"/>
        <w:keepLines w:val="0"/>
        <w:pageBreakBefore w:val="0"/>
        <w:widowControl w:val="0"/>
        <w:kinsoku/>
        <w:wordWrap/>
        <w:overflowPunct w:val="0"/>
        <w:topLinePunct/>
        <w:autoSpaceDE/>
        <w:autoSpaceDN/>
        <w:bidi w:val="0"/>
        <w:adjustRightInd/>
        <w:snapToGrid/>
        <w:spacing w:line="240" w:lineRule="auto"/>
        <w:jc w:val="left"/>
        <w:textAlignment w:val="auto"/>
        <w:outlineLvl w:val="9"/>
        <w:rPr>
          <w:vanish/>
          <w:sz w:val="32"/>
        </w:rPr>
      </w:pPr>
    </w:p>
    <w:sectPr>
      <w:footerReference r:id="rId7" w:type="default"/>
      <w:pgSz w:w="11906" w:h="16838"/>
      <w:pgMar w:top="1440" w:right="1803" w:bottom="1440" w:left="1803" w:header="851" w:footer="992" w:gutter="0"/>
      <w:pgNumType w:fmt="numberInDash"/>
      <w:cols w:space="72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251659264" behindDoc="1" locked="0" layoutInCell="1" allowOverlap="1">
              <wp:simplePos x="0" y="0"/>
              <wp:positionH relativeFrom="page">
                <wp:posOffset>1203325</wp:posOffset>
              </wp:positionH>
              <wp:positionV relativeFrom="page">
                <wp:posOffset>9714865</wp:posOffset>
              </wp:positionV>
              <wp:extent cx="429895" cy="1250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29895" cy="125095"/>
                      </a:xfrm>
                      <a:prstGeom prst="rect">
                        <a:avLst/>
                      </a:prstGeom>
                      <a:noFill/>
                      <a:ln>
                        <a:noFill/>
                      </a:ln>
                      <a:effectLst/>
                    </wps:spPr>
                    <wps:txbx>
                      <w:txbxContent>
                        <w:p>
                          <w:pPr>
                            <w:pStyle w:val="8"/>
                            <w:keepNext w:val="0"/>
                            <w:keepLines w:val="0"/>
                            <w:widowControl w:val="0"/>
                            <w:shd w:val="clear" w:color="auto" w:fill="auto"/>
                            <w:bidi w:val="0"/>
                            <w:spacing w:before="0" w:after="0" w:line="240" w:lineRule="auto"/>
                            <w:ind w:left="0" w:right="0" w:firstLine="0"/>
                            <w:jc w:val="left"/>
                          </w:pPr>
                          <w:r>
                            <w:rPr>
                              <w:rStyle w:val="9"/>
                              <w:b/>
                              <w:bCs/>
                              <w:i w:val="0"/>
                              <w:iCs w:val="0"/>
                              <w:smallCaps w:val="0"/>
                              <w:strike w:val="0"/>
                              <w:lang w:val="en-US" w:eastAsia="en-US" w:bidi="en-US"/>
                            </w:rPr>
                            <w:t>—</w:t>
                          </w:r>
                          <w:r>
                            <w:fldChar w:fldCharType="begin"/>
                          </w:r>
                          <w:r>
                            <w:instrText xml:space="preserve"> PAGE \* MERGEFORMAT </w:instrText>
                          </w:r>
                          <w:r>
                            <w:fldChar w:fldCharType="separate"/>
                          </w:r>
                          <w:r>
                            <w:rPr>
                              <w:rStyle w:val="9"/>
                              <w:b/>
                              <w:bCs/>
                              <w:i w:val="0"/>
                              <w:iCs w:val="0"/>
                              <w:smallCaps w:val="0"/>
                              <w:strike w:val="0"/>
                            </w:rPr>
                            <w:t>#</w:t>
                          </w:r>
                          <w:r>
                            <w:rPr>
                              <w:rStyle w:val="9"/>
                              <w:b/>
                              <w:bCs/>
                              <w:i w:val="0"/>
                              <w:iCs w:val="0"/>
                              <w:smallCaps w:val="0"/>
                              <w:strike w:val="0"/>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94.75pt;margin-top:764.95pt;height:9.85pt;width:33.85pt;mso-position-horizontal-relative:page;mso-position-vertical-relative:page;mso-wrap-style:none;z-index:-251657216;mso-width-relative:page;mso-height-relative:page;" filled="f" stroked="f" coordsize="21600,21600" o:gfxdata="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6bpRw2AAAAA0BAAAPAAAAAAAAAAEAIAAA&#10;ACIAAABkcnMvZG93bnJldi54bWxQSwECFAAUAAAACACHTuJAZxfxjNMBAAClAwAADgAAAAAAAAAB&#10;ACAAAAAnAQAAZHJzL2Uyb0RvYy54bWxQSwUGAAAAAAYABgBZAQAAbAU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pPr>
                    <w:r>
                      <w:rPr>
                        <w:rStyle w:val="9"/>
                        <w:b/>
                        <w:bCs/>
                        <w:i w:val="0"/>
                        <w:iCs w:val="0"/>
                        <w:smallCaps w:val="0"/>
                        <w:strike w:val="0"/>
                        <w:lang w:val="en-US" w:eastAsia="en-US" w:bidi="en-US"/>
                      </w:rPr>
                      <w:t>—</w:t>
                    </w:r>
                    <w:r>
                      <w:fldChar w:fldCharType="begin"/>
                    </w:r>
                    <w:r>
                      <w:instrText xml:space="preserve"> PAGE \* MERGEFORMAT </w:instrText>
                    </w:r>
                    <w:r>
                      <w:fldChar w:fldCharType="separate"/>
                    </w:r>
                    <w:r>
                      <w:rPr>
                        <w:rStyle w:val="9"/>
                        <w:b/>
                        <w:bCs/>
                        <w:i w:val="0"/>
                        <w:iCs w:val="0"/>
                        <w:smallCaps w:val="0"/>
                        <w:strike w:val="0"/>
                      </w:rPr>
                      <w:t>#</w:t>
                    </w:r>
                    <w:r>
                      <w:rPr>
                        <w:rStyle w:val="9"/>
                        <w:b/>
                        <w:bCs/>
                        <w:i w:val="0"/>
                        <w:iCs w:val="0"/>
                        <w:smallCaps w:val="0"/>
                        <w:strike w:val="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rPr>
        <w:rFonts w:hint="eastAsia"/>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cyMWIwMGQ4NTA5YmM1ZThmYmUzOWMxZDc3MWQifQ=="/>
  </w:docVars>
  <w:rsids>
    <w:rsidRoot w:val="294121B1"/>
    <w:rsid w:val="01294826"/>
    <w:rsid w:val="02156481"/>
    <w:rsid w:val="207F33E2"/>
    <w:rsid w:val="29412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MSG_EN_FONT_STYLE_NAME_TEMPLATE_ROLE MSG_EN_FONT_STYLE_NAME_BY_ROLE_RUNNING_TITLE1"/>
    <w:basedOn w:val="1"/>
    <w:link w:val="10"/>
    <w:qFormat/>
    <w:uiPriority w:val="0"/>
    <w:pPr>
      <w:widowControl w:val="0"/>
      <w:shd w:val="clear" w:color="auto" w:fill="FFFFFF"/>
      <w:spacing w:line="280" w:lineRule="exact"/>
    </w:pPr>
    <w:rPr>
      <w:rFonts w:ascii="宋体" w:hAnsi="宋体" w:eastAsia="宋体" w:cs="宋体"/>
      <w:spacing w:val="130"/>
      <w:sz w:val="28"/>
      <w:szCs w:val="28"/>
      <w:u w:val="none"/>
    </w:rPr>
  </w:style>
  <w:style w:type="character" w:customStyle="1" w:styleId="9">
    <w:name w:val="MSG_EN_FONT_STYLE_NAME_TEMPLATE_ROLE MSG_EN_FONT_STYLE_NAME_BY_ROLE_RUNNING_TITLE + MSG_EN_FONT_STYLE_MODIFER_NAME Times New Roman"/>
    <w:basedOn w:val="10"/>
    <w:qFormat/>
    <w:uiPriority w:val="0"/>
    <w:rPr>
      <w:rFonts w:ascii="Times New Roman" w:hAnsi="Times New Roman" w:eastAsia="Times New Roman" w:cs="Times New Roman"/>
      <w:b/>
      <w:bCs/>
      <w:color w:val="000000"/>
      <w:spacing w:val="70"/>
      <w:w w:val="100"/>
      <w:position w:val="0"/>
      <w:sz w:val="24"/>
      <w:szCs w:val="24"/>
      <w:lang w:val="zh-CN" w:eastAsia="zh-CN" w:bidi="zh-CN"/>
    </w:rPr>
  </w:style>
  <w:style w:type="character" w:customStyle="1" w:styleId="10">
    <w:name w:val="MSG_EN_FONT_STYLE_NAME_TEMPLATE_ROLE MSG_EN_FONT_STYLE_NAME_BY_ROLE_RUNNING_TITLE_"/>
    <w:basedOn w:val="7"/>
    <w:link w:val="8"/>
    <w:qFormat/>
    <w:uiPriority w:val="0"/>
    <w:rPr>
      <w:rFonts w:ascii="宋体" w:hAnsi="宋体" w:eastAsia="宋体" w:cs="宋体"/>
      <w:spacing w:val="13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2450</Words>
  <Characters>2497</Characters>
  <Lines>0</Lines>
  <Paragraphs>0</Paragraphs>
  <TotalTime>7</TotalTime>
  <ScaleCrop>false</ScaleCrop>
  <LinksUpToDate>false</LinksUpToDate>
  <CharactersWithSpaces>3061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2023-09-11T02:57:00Z</dcterms:created>
  <dc:creator>Administrator</dc:creator>
  <cp:lastModifiedBy>汪钰婷</cp:lastModifiedBy>
  <cp:lastPrinted>2023-09-12T01:11:00Z</cp:lastPrinted>
  <dcterms:modified xsi:type="dcterms:W3CDTF">2023-09-12T09:19:32Z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B765330272BD4112A2498FEF5CB16525_11</vt:lpwstr>
  </property>
</Properties>
</file>