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关于印发休宁县2021年草地贪夜蛾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布防工作实施方案的通知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各乡镇人民政府、局属单位：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为全面做好草地贪夜蛾监测与防控工作，根据省农业农村厅和省植保总站“关于加强草地贪夜蛾监测防控工作的通知”部署要求，特制定本方案，请参照执行。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附件：1、休宁县草地贪夜蛾“高空灯”布防图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20" w:firstLineChars="47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2、休宁县草地贪夜蛾“高空灯”布防表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20" w:firstLineChars="47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3、休宁县草地贪</w:t>
      </w:r>
      <w:r>
        <w:rPr>
          <w:rFonts w:hint="eastAsia" w:ascii="仿宋_GB2312" w:eastAsia="仿宋_GB2312"/>
          <w:sz w:val="32"/>
          <w:szCs w:val="32"/>
          <w:lang w:eastAsia="zh-CN"/>
        </w:rPr>
        <w:t>夜</w:t>
      </w:r>
      <w:r>
        <w:rPr>
          <w:rFonts w:hint="eastAsia" w:ascii="仿宋_GB2312" w:eastAsia="仿宋_GB2312"/>
          <w:sz w:val="32"/>
          <w:szCs w:val="32"/>
        </w:rPr>
        <w:t>蛾“诱捕器监测点”布防表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20" w:firstLineChars="47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sz w:val="32"/>
          <w:szCs w:val="32"/>
        </w:rPr>
        <w:t>休宁县草地贪夜蛾诱杀阻截“诱捕器”布防表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20" w:firstLineChars="47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休宁县农业农村水利局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年6月22日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抄送：省植保总站、市农业农村局、县政府办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95" w:firstLineChars="249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休宁县2021年草地贪夜蛾布防工作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36" w:firstLineChars="69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实 施 方 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草地贪夜蛾是联合国粮农组织全球预警的迁飞性农业重大害虫，2021年仍呈偏重发生态势。根据上级农业部门统一部署，以及全国“三区三带”和全省“二区三线”布防任务要求，为坚决打好草地贪夜蛾防控阻击战，实现“虫口夺粮”保丰收，特制定本方案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auto"/>
        <w:rPr>
          <w:rFonts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坚持以习近平</w:t>
      </w:r>
      <w:r>
        <w:rPr>
          <w:rFonts w:hint="eastAsia" w:ascii="仿宋_GB2312" w:eastAsia="仿宋_GB2312"/>
          <w:sz w:val="32"/>
          <w:szCs w:val="32"/>
          <w:lang w:eastAsia="zh-CN"/>
        </w:rPr>
        <w:t>总书记关于</w:t>
      </w:r>
      <w:r>
        <w:rPr>
          <w:rFonts w:hint="eastAsia" w:ascii="仿宋_GB2312" w:eastAsia="仿宋_GB2312"/>
          <w:sz w:val="32"/>
          <w:szCs w:val="32"/>
        </w:rPr>
        <w:t>“三农”</w:t>
      </w:r>
      <w:r>
        <w:rPr>
          <w:rFonts w:hint="eastAsia" w:ascii="仿宋_GB2312" w:eastAsia="仿宋_GB2312"/>
          <w:sz w:val="32"/>
          <w:szCs w:val="32"/>
          <w:lang w:eastAsia="zh-CN"/>
        </w:rPr>
        <w:t>工作的重要论述</w:t>
      </w:r>
      <w:r>
        <w:rPr>
          <w:rFonts w:hint="eastAsia" w:ascii="仿宋_GB2312" w:eastAsia="仿宋_GB2312"/>
          <w:sz w:val="32"/>
          <w:szCs w:val="32"/>
        </w:rPr>
        <w:t>，高度重视草地贪夜蛾布防工作。牢固树立“预防为主、综合防治”植保方针，落实“政府主导、属地责任、联防联控”工作机制，强化监测预警，大力推行专业化统防统治和绿色防控，广泛开展联防联控、群防群控，全面提升草地贪夜蛾应急防控能力和综合防治水平，有效控制草地贪夜蛾危害和扩散蔓延，保障我县粮食生产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auto"/>
        <w:rPr>
          <w:rFonts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二、总体目标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面落实草地贪夜蛾全国“三区三带”和全省“二区三线”防控布防各项目标任务，科学设防布控，完成13台草地贪夜蛾高空测报灯和5097套性诱捕器布防任务。同时，加强宣传培训和防控技术指导，强化种群动态监测和分区治理，广泛开展应急防治和联防联控，确保发生区域应防尽防，确保不大面积连片成灾，实现草地贪夜蛾防治处置率100%，总体危害损失控制在5%以内，保障玉米等粮食作物丰产丰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auto"/>
        <w:rPr>
          <w:rFonts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三、重点工作内容和主要防控措施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 xml:space="preserve">（一）加密监测网点，科学设点布防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根据全国“三带”（西南华南监测防控带、长江流域监测防控带、黄淮海阻截攻坚带）和全省“三线”（皖南省界线、沿江线、沿淮线）布防规划任务，我县拟按照棋盘式或条带式构架，全面落实防控布防工作。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2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一是全县布设高空灯测报灯13台。</w:t>
      </w:r>
      <w:r>
        <w:rPr>
          <w:rFonts w:hint="eastAsia" w:ascii="仿宋_GB2312" w:eastAsia="仿宋_GB2312"/>
          <w:sz w:val="32"/>
          <w:szCs w:val="32"/>
        </w:rPr>
        <w:t>以玉米主产区和跨界乡镇为重点进行科学布防。高空灯布防地点定为商山镇荪田村、霞复村、五城镇龙湾村、蓝田镇前川村、溪口镇江潭村等乡村（见</w:t>
      </w:r>
      <w:r>
        <w:rPr>
          <w:rFonts w:hint="eastAsia" w:ascii="仿宋_GB2312" w:eastAsia="仿宋_GB2312"/>
          <w:b/>
          <w:bCs/>
          <w:sz w:val="32"/>
          <w:szCs w:val="32"/>
        </w:rPr>
        <w:t>附件1、附件2</w:t>
      </w:r>
      <w:r>
        <w:rPr>
          <w:rFonts w:hint="eastAsia" w:ascii="仿宋_GB2312" w:eastAsia="仿宋_GB2312"/>
          <w:sz w:val="32"/>
          <w:szCs w:val="32"/>
        </w:rPr>
        <w:t>），定人定时开展监测和数据上报工作。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2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二是布设简易性诱捕器5097套。</w:t>
      </w:r>
      <w:r>
        <w:rPr>
          <w:rFonts w:hint="eastAsia" w:ascii="仿宋_GB2312" w:eastAsia="仿宋_GB2312"/>
          <w:sz w:val="32"/>
          <w:szCs w:val="32"/>
        </w:rPr>
        <w:t>全县以玉米主产区和跨省、跨县边界为重点，集中连片布设简易性诱捕器5097套，其中：性诱监测点46个（每个监测点布防3套诱捕器，共安装138套诱捕器，见</w:t>
      </w:r>
      <w:r>
        <w:rPr>
          <w:rFonts w:hint="eastAsia" w:ascii="仿宋_GB2312" w:eastAsia="仿宋_GB2312"/>
          <w:b/>
          <w:bCs/>
          <w:sz w:val="32"/>
          <w:szCs w:val="32"/>
        </w:rPr>
        <w:t>附件3</w:t>
      </w:r>
      <w:r>
        <w:rPr>
          <w:rFonts w:hint="eastAsia" w:ascii="仿宋_GB2312" w:eastAsia="仿宋_GB2312"/>
          <w:sz w:val="32"/>
          <w:szCs w:val="32"/>
        </w:rPr>
        <w:t>）；其它用于诱杀阻截用途的安插点1653个（每个诱杀阻截点布防3套诱捕器，共安装4959套诱捕器，见</w:t>
      </w:r>
      <w:r>
        <w:rPr>
          <w:rFonts w:hint="eastAsia" w:ascii="仿宋_GB2312" w:eastAsia="仿宋_GB2312"/>
          <w:b/>
          <w:sz w:val="32"/>
          <w:szCs w:val="32"/>
        </w:rPr>
        <w:t>附</w:t>
      </w:r>
      <w:r>
        <w:rPr>
          <w:rFonts w:hint="eastAsia" w:ascii="仿宋_GB2312" w:eastAsia="仿宋_GB2312"/>
          <w:b/>
          <w:bCs/>
          <w:sz w:val="32"/>
          <w:szCs w:val="32"/>
        </w:rPr>
        <w:t>件4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auto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插布防位置以玉米主产区和边界区域为重点，参考各乡镇玉米种植面积因地制宜进行布防。诱捕器悬挂高度，玉米苗期为离地面1.2米，玉米生长后期高出植株冠层0.2－0.3米，每个诱杀点的单个诱捕器间隔距离30－50米。同时，开展系统观测、准确掌握草地贪夜蛾成虫迁飞和发生消长动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2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（二）加强田间调查，全面监测预警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各地要以玉米为重点，兼顾甘蔗、蔬菜和菊花等寄主植物，组织农技人员，在草地贪夜蛾发生期，定点定人定田，开展系统观测，重点掌握成虫高峰、幼虫密度、被害株率。在玉米大喇叭口期和穗期，组织农技人员和种植大户、合作社、防治服务组织，及时开展大田普查，力争做到“县不漏乡、乡不漏村、村不漏田”，明确重点防控区域和关键防控时期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各乡镇要加大调查力度，加密调查次数，充分发挥“性诱监测点”开展监测，</w:t>
      </w:r>
      <w:r>
        <w:rPr>
          <w:rFonts w:ascii="仿宋_GB2312" w:eastAsia="仿宋_GB2312"/>
          <w:sz w:val="32"/>
          <w:szCs w:val="32"/>
        </w:rPr>
        <w:t>玉米生长季开展大田普查，确保早发现、早控制</w:t>
      </w:r>
      <w:r>
        <w:rPr>
          <w:rFonts w:hint="eastAsia" w:ascii="仿宋_GB2312" w:eastAsia="仿宋_GB2312"/>
          <w:sz w:val="32"/>
          <w:szCs w:val="32"/>
        </w:rPr>
        <w:t xml:space="preserve">。县级以上植保机构，根据虫情调度结果，及时发布趋势预报、防治技术意见和防治情报；并通过电视、广播、网络等多种形式广泛宣传，提高信息覆盖率和到位率，指导科学防控。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2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实施分区治理，开展科学防控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1、分区治理  </w:t>
      </w:r>
      <w:r>
        <w:rPr>
          <w:rFonts w:hint="eastAsia" w:ascii="仿宋_GB2312" w:eastAsia="仿宋_GB2312"/>
          <w:sz w:val="32"/>
          <w:szCs w:val="32"/>
        </w:rPr>
        <w:t xml:space="preserve">在5—6月：密切监测南方虫源迁入动态，减少过境虫源北迁，采取综合防治措施，重点做好诱杀、阻截和防控，降低危害损失，减少北迁虫源。 在7—10月：夏、秋季，采用物理诱控、利用昆虫天敌、生物防治、化学防治等措施，最大限度减少虫源基数，降低危害损失，减少南回虫源。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2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2、科学防控  </w:t>
      </w:r>
      <w:r>
        <w:rPr>
          <w:rFonts w:hint="eastAsia" w:ascii="仿宋_GB2312" w:eastAsia="仿宋_GB2312"/>
          <w:bCs/>
          <w:sz w:val="32"/>
          <w:szCs w:val="32"/>
        </w:rPr>
        <w:t>各地要科学制定防控预案，充分利用利用 生物防治技术。在产卵初期至卵盛期，选用核型多角体病毒、苏云金杆菌、金龟子绿僵菌、球孢白僵菌等生物农药，控制草地贪夜蛾种群数量；对虫口密度高、集中连片发生区域，实施统防统治和联防联控；对分散发生区实施重点挑治和点杀点治。化学防治可选用甲维盐、乙基多杀菌素、氯虫苯甲酰胺、四氯虫酰胺、茚虫威、虫螨腈等高效低毒药剂，重点喷洒心叶、穗部，注重药剂轮换使用。</w:t>
      </w:r>
      <w:r>
        <w:rPr>
          <w:rFonts w:hint="eastAsia" w:ascii="仿宋_GB2312" w:eastAsia="仿宋_GB2312"/>
          <w:sz w:val="32"/>
          <w:szCs w:val="32"/>
        </w:rPr>
        <w:t>全力控制“草贪”危害、严防暴发成灾，确保粮食稳产丰收。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（一）加强组织领导。</w:t>
      </w:r>
      <w:r>
        <w:rPr>
          <w:rFonts w:hint="eastAsia" w:ascii="仿宋_GB2312" w:eastAsia="仿宋_GB2312"/>
          <w:sz w:val="32"/>
          <w:szCs w:val="32"/>
        </w:rPr>
        <w:t>按照“政府主导、属地责任、联防联控”工作机制，各乡镇政府要召开专题会议，建立强有力的防控指挥领导组，全面落实防控有关工作，要层层落实防控责任制，对因工作不到位、措施落实不力的相关单位和个人，依据有关规定严肃问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2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（二）加强宣传培训。</w:t>
      </w:r>
      <w:r>
        <w:rPr>
          <w:rFonts w:hint="eastAsia" w:ascii="仿宋_GB2312" w:eastAsia="仿宋_GB2312"/>
          <w:sz w:val="32"/>
          <w:szCs w:val="32"/>
        </w:rPr>
        <w:t>通过开展培训、印发《草地贪夜蛾监测防控技术识别彩色挂图》、防控技术明白纸、电视、村村响广播、手机短信、微信朋友圈等形式，迅速普及草地贪夜蛾危害严重性、识别特征、监测防控技术等相关知识，为群防群治、统防统治、联防联控奠定坚实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2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（三）强化技术服务。</w:t>
      </w:r>
      <w:r>
        <w:rPr>
          <w:rFonts w:hint="eastAsia" w:ascii="仿宋_GB2312" w:eastAsia="仿宋_GB2312"/>
          <w:sz w:val="32"/>
          <w:szCs w:val="32"/>
        </w:rPr>
        <w:t>草地贪夜蛾是新入侵的重大农业害虫，准确监测、科学研判是及时有效控制草地贪夜蛾的关键和基础。县农业专业技术人员要深入乡村，开展地毯式监测调查，指导农户科学防控。决不允许因技术人员不到位造成监测不准确、应对不及时、防控不到位导致草地贪夜蛾成灾为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2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（四）做好物资贮备。</w:t>
      </w:r>
      <w:r>
        <w:rPr>
          <w:rFonts w:hint="eastAsia" w:ascii="仿宋_GB2312" w:eastAsia="仿宋_GB2312"/>
          <w:sz w:val="32"/>
          <w:szCs w:val="32"/>
        </w:rPr>
        <w:t>草地贪夜蛾传播速度快，覆盖范围广，危害面积大，防控时间集中，极有可能出现药剂短缺的情况，各地要争取防治主动权，统筹安排专项应急防控经费，积极争取并整合其他农业项目资金，用于全县草地贪夜蛾监测、调查和集中购买贮备一批应急防控药剂，确保一旦该虫大面积暴发，做到随时有药可用，有备无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2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（五）严格报告制度。</w:t>
      </w:r>
      <w:r>
        <w:rPr>
          <w:rFonts w:hint="eastAsia" w:ascii="仿宋_GB2312" w:eastAsia="仿宋_GB2312"/>
          <w:sz w:val="32"/>
          <w:szCs w:val="32"/>
        </w:rPr>
        <w:t>启动草地贪夜蛾一周两调度一通报工作，各乡镇要落实专人专岗，建立虫情报告值班制度，及时收集、定期报告虫情发生信息和防治进展情况。其中：新发生区第一时间报告，已发生区按照调度要求及时上报。县农水局报表信息邮箱：</w:t>
      </w:r>
      <w:r>
        <w:fldChar w:fldCharType="begin"/>
      </w:r>
      <w:r>
        <w:instrText xml:space="preserve"> HYPERLINK "mailto:xnzbz@163.com"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xnzbz@163.com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；联系人：卢丽斌；联系电话：7536120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附件1：休宁县草地贪夜蛾“高空灯”布防图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-3175</wp:posOffset>
            </wp:positionV>
            <wp:extent cx="8766810" cy="5391150"/>
            <wp:effectExtent l="19050" t="0" r="0" b="0"/>
            <wp:wrapNone/>
            <wp:docPr id="8" name="图片 8" descr="F:\病虫草图谱\草地贪夜蛾材料2019－2020\2020年度\休宁县草贪材料       2020年度\休宁草贪布防发文用002，2020.6.3\13个布防点草稿用图2020.6.11\QQ截图202006111447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\病虫草图谱\草地贪夜蛾材料2019－2020\2020年度\休宁县草贪材料       2020年度\休宁草贪布防发文用002，2020.6.3\13个布防点草稿用图2020.6.11\QQ截图2020061114472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6810" cy="5390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276" w:right="1440" w:bottom="1418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附件2：休宁县草地贪夜蛾“高空灯”布防表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tbl>
      <w:tblPr>
        <w:tblStyle w:val="6"/>
        <w:tblW w:w="866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3026"/>
        <w:gridCol w:w="2268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安装地点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高空灯厂商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监测人员名单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商山镇荪田村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河南佳多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姚国有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商山镇霞阜村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河南佳多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许六女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溪口镇石田村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河南佳多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周九斤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溪口镇江潭村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河南佳多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五城镇龙湾村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河南佳多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俞震华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五城镇五丰村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河南佳多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梁九高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东临溪镇大阜村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浙江托普云龙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夏有付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源芳乡源芳村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浙江托普云龙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陈九江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榆村乡岭脚村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浙江托普云龙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程君清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蓝田镇前川村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北京依科曼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余卫星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汪村镇汪村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北京依科曼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汪保林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山斗乡山斗村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北京依科曼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唐顺福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板桥乡沂川村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北京依科曼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王祥生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  <w:sectPr>
          <w:pgSz w:w="12240" w:h="15840"/>
          <w:pgMar w:top="1440" w:right="1797" w:bottom="1440" w:left="1797" w:header="720" w:footer="720" w:gutter="0"/>
          <w:pgNumType w:fmt="numberInDash"/>
          <w:cols w:space="720" w:num="1"/>
        </w:sectPr>
      </w:pPr>
      <w:r>
        <w:rPr>
          <w:rFonts w:hint="eastAsia" w:ascii="仿宋_GB2312" w:eastAsia="仿宋_GB2312"/>
          <w:sz w:val="28"/>
          <w:szCs w:val="28"/>
        </w:rPr>
        <w:t>备注：以上草地贪夜蛾“高空灯”布防由县植保站牵头负责。</w:t>
      </w:r>
    </w:p>
    <w:p>
      <w:pPr>
        <w:keepNext w:val="0"/>
        <w:keepLines w:val="0"/>
        <w:pageBreakBefore w:val="0"/>
        <w:tabs>
          <w:tab w:val="left" w:pos="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  <w:r>
        <w:rPr>
          <w:rFonts w:hint="eastAsia" w:ascii="仿宋_GB2312" w:eastAsia="仿宋_GB2312"/>
          <w:sz w:val="28"/>
          <w:szCs w:val="28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休宁县草地贪诱蛾“诱捕器监测点”布防表</w:t>
      </w:r>
    </w:p>
    <w:tbl>
      <w:tblPr>
        <w:tblStyle w:val="6"/>
        <w:tblW w:w="12616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842"/>
        <w:gridCol w:w="993"/>
        <w:gridCol w:w="1134"/>
        <w:gridCol w:w="992"/>
        <w:gridCol w:w="1417"/>
        <w:gridCol w:w="1985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乡（镇）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布防村名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监测点（个）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诱捕器（套）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乡（镇）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布防村名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监测点（个）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诱捕器（套）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万安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红心村、上黄村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榆村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富溪村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秀阳村、万全村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岭南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溪西村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蓝田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前川村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鹤城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渔塘村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齐云山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东亭村、环居村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汪村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汪村村、回源村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东临溪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下村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溪口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溪口村、石田村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商山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荪田村、东州村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月潭湖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陈霞村、洄溪村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五城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龙湾村、星洲村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源芳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源芳村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重塘村、资村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流口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流口村、茗洲村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板桥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板桥村、樟前村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白际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白际村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龙田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桃林村、古楼村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璜尖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璜尖村、徐家村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山斗村、金源村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79" w:leftChars="114" w:hanging="540" w:hangingChars="300"/>
        <w:textAlignment w:val="auto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备注：除以上乡镇负责布防的诱捕器监测点外，县植保站在万安镇钟塘村、五城镇双龙村、商山镇荪田村、海阳镇秀阳村又另外布设了4个性诱监测点。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18"/>
          <w:szCs w:val="18"/>
        </w:rPr>
        <w:sectPr>
          <w:pgSz w:w="15840" w:h="12240" w:orient="landscape"/>
          <w:pgMar w:top="2098" w:right="1474" w:bottom="1984" w:left="1587" w:header="720" w:footer="720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附件4：  休宁县草地贪夜蛾诱杀阻截“诱捕器”布防表</w:t>
      </w:r>
    </w:p>
    <w:tbl>
      <w:tblPr>
        <w:tblStyle w:val="6"/>
        <w:tblW w:w="882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488"/>
        <w:gridCol w:w="2488"/>
        <w:gridCol w:w="24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乡（镇）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近年植面积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（亩）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布防安插任务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万安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175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海阳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460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蓝田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430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齐云山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600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东临溪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623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商山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950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五城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530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渭桥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590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板桥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56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龙田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58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山斗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180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榆村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620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岭南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鹤城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110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汪村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220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溪口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982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月潭湖镇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154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源芳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80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流口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215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白际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80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璜尖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50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合计 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7239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4959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备注：以上草地贪夜蛾“诱捕器”将由县植保站统一采购、并免费配送到各乡镇。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6A609"/>
    <w:multiLevelType w:val="singleLevel"/>
    <w:tmpl w:val="D9D6A60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YTcyMWIwMGQ4NTA5YmM1ZThmYmUzOWMxZDc3MWQifQ=="/>
  </w:docVars>
  <w:rsids>
    <w:rsidRoot w:val="00382314"/>
    <w:rsid w:val="00011D0C"/>
    <w:rsid w:val="000165EF"/>
    <w:rsid w:val="00025E37"/>
    <w:rsid w:val="00052621"/>
    <w:rsid w:val="00054091"/>
    <w:rsid w:val="000631FE"/>
    <w:rsid w:val="00066D77"/>
    <w:rsid w:val="00066FFF"/>
    <w:rsid w:val="0007014F"/>
    <w:rsid w:val="00070627"/>
    <w:rsid w:val="00072236"/>
    <w:rsid w:val="00085FD6"/>
    <w:rsid w:val="000902BA"/>
    <w:rsid w:val="000907AA"/>
    <w:rsid w:val="000940DB"/>
    <w:rsid w:val="000B4BA5"/>
    <w:rsid w:val="000B65B6"/>
    <w:rsid w:val="000C5D64"/>
    <w:rsid w:val="000D7D0B"/>
    <w:rsid w:val="000E0392"/>
    <w:rsid w:val="000E0E38"/>
    <w:rsid w:val="000E2BAE"/>
    <w:rsid w:val="000F529B"/>
    <w:rsid w:val="00104284"/>
    <w:rsid w:val="00110375"/>
    <w:rsid w:val="00120EC2"/>
    <w:rsid w:val="001244DA"/>
    <w:rsid w:val="00124B3F"/>
    <w:rsid w:val="00126885"/>
    <w:rsid w:val="00127CCD"/>
    <w:rsid w:val="00131FBD"/>
    <w:rsid w:val="00132504"/>
    <w:rsid w:val="00136876"/>
    <w:rsid w:val="001408CC"/>
    <w:rsid w:val="0014142B"/>
    <w:rsid w:val="001447F2"/>
    <w:rsid w:val="001454C4"/>
    <w:rsid w:val="00147CAE"/>
    <w:rsid w:val="00150917"/>
    <w:rsid w:val="00154317"/>
    <w:rsid w:val="00155C5C"/>
    <w:rsid w:val="00167997"/>
    <w:rsid w:val="00176220"/>
    <w:rsid w:val="00177613"/>
    <w:rsid w:val="0017766C"/>
    <w:rsid w:val="00181F26"/>
    <w:rsid w:val="00190CDF"/>
    <w:rsid w:val="001960AA"/>
    <w:rsid w:val="001A38ED"/>
    <w:rsid w:val="001A3ADA"/>
    <w:rsid w:val="001B56ED"/>
    <w:rsid w:val="001B610B"/>
    <w:rsid w:val="001C339F"/>
    <w:rsid w:val="001D3437"/>
    <w:rsid w:val="001D5666"/>
    <w:rsid w:val="001E0980"/>
    <w:rsid w:val="001F0E29"/>
    <w:rsid w:val="001F63F7"/>
    <w:rsid w:val="0020287C"/>
    <w:rsid w:val="0020620E"/>
    <w:rsid w:val="00207B5B"/>
    <w:rsid w:val="00211DD5"/>
    <w:rsid w:val="002142CC"/>
    <w:rsid w:val="00222F26"/>
    <w:rsid w:val="00233C93"/>
    <w:rsid w:val="00235B38"/>
    <w:rsid w:val="002379DF"/>
    <w:rsid w:val="00246552"/>
    <w:rsid w:val="002503A7"/>
    <w:rsid w:val="002529A8"/>
    <w:rsid w:val="0026387C"/>
    <w:rsid w:val="00267C9B"/>
    <w:rsid w:val="0027180F"/>
    <w:rsid w:val="00272DA2"/>
    <w:rsid w:val="00284DAE"/>
    <w:rsid w:val="0028545F"/>
    <w:rsid w:val="002868CB"/>
    <w:rsid w:val="0029651F"/>
    <w:rsid w:val="00297125"/>
    <w:rsid w:val="002A42E6"/>
    <w:rsid w:val="002C4952"/>
    <w:rsid w:val="002C67D6"/>
    <w:rsid w:val="002D16C5"/>
    <w:rsid w:val="002D3B14"/>
    <w:rsid w:val="002D5D51"/>
    <w:rsid w:val="002E7264"/>
    <w:rsid w:val="002F2C04"/>
    <w:rsid w:val="002F5895"/>
    <w:rsid w:val="003047EB"/>
    <w:rsid w:val="003148DA"/>
    <w:rsid w:val="003224CE"/>
    <w:rsid w:val="00325F12"/>
    <w:rsid w:val="00331ED3"/>
    <w:rsid w:val="003320D4"/>
    <w:rsid w:val="0033258C"/>
    <w:rsid w:val="00334C98"/>
    <w:rsid w:val="003350CD"/>
    <w:rsid w:val="003375BC"/>
    <w:rsid w:val="00341A0D"/>
    <w:rsid w:val="00342C73"/>
    <w:rsid w:val="00342D8E"/>
    <w:rsid w:val="003435D3"/>
    <w:rsid w:val="00347FFA"/>
    <w:rsid w:val="00353F7E"/>
    <w:rsid w:val="00363BC9"/>
    <w:rsid w:val="00367223"/>
    <w:rsid w:val="003726C9"/>
    <w:rsid w:val="003740C9"/>
    <w:rsid w:val="0038053F"/>
    <w:rsid w:val="00382314"/>
    <w:rsid w:val="00382FFB"/>
    <w:rsid w:val="00384824"/>
    <w:rsid w:val="0039639E"/>
    <w:rsid w:val="003965EB"/>
    <w:rsid w:val="003A2296"/>
    <w:rsid w:val="003A22F4"/>
    <w:rsid w:val="003A65A4"/>
    <w:rsid w:val="003A6B3D"/>
    <w:rsid w:val="003B2C01"/>
    <w:rsid w:val="003B3899"/>
    <w:rsid w:val="003B3914"/>
    <w:rsid w:val="003D0007"/>
    <w:rsid w:val="003D143C"/>
    <w:rsid w:val="003D51A6"/>
    <w:rsid w:val="003D6AF6"/>
    <w:rsid w:val="003E03BB"/>
    <w:rsid w:val="003E1678"/>
    <w:rsid w:val="0040267E"/>
    <w:rsid w:val="0042095A"/>
    <w:rsid w:val="00426917"/>
    <w:rsid w:val="00426AFF"/>
    <w:rsid w:val="00431C8A"/>
    <w:rsid w:val="00433993"/>
    <w:rsid w:val="00434887"/>
    <w:rsid w:val="004359C2"/>
    <w:rsid w:val="004426BE"/>
    <w:rsid w:val="004601D5"/>
    <w:rsid w:val="00467A6D"/>
    <w:rsid w:val="00475A78"/>
    <w:rsid w:val="0049087D"/>
    <w:rsid w:val="00496366"/>
    <w:rsid w:val="004A5E6C"/>
    <w:rsid w:val="004A72E9"/>
    <w:rsid w:val="004B203C"/>
    <w:rsid w:val="004B249F"/>
    <w:rsid w:val="004B4F3B"/>
    <w:rsid w:val="004B7540"/>
    <w:rsid w:val="004D2BA3"/>
    <w:rsid w:val="004E5C7D"/>
    <w:rsid w:val="004F301D"/>
    <w:rsid w:val="00503AF5"/>
    <w:rsid w:val="0051141C"/>
    <w:rsid w:val="005178C0"/>
    <w:rsid w:val="005202DC"/>
    <w:rsid w:val="0053170E"/>
    <w:rsid w:val="00533D38"/>
    <w:rsid w:val="00540044"/>
    <w:rsid w:val="00540DA7"/>
    <w:rsid w:val="00542AC5"/>
    <w:rsid w:val="0054418F"/>
    <w:rsid w:val="0054724A"/>
    <w:rsid w:val="005577A2"/>
    <w:rsid w:val="005609D3"/>
    <w:rsid w:val="00563694"/>
    <w:rsid w:val="00574E79"/>
    <w:rsid w:val="00576478"/>
    <w:rsid w:val="00584FD7"/>
    <w:rsid w:val="005903D0"/>
    <w:rsid w:val="005A32FB"/>
    <w:rsid w:val="005A5148"/>
    <w:rsid w:val="005C5795"/>
    <w:rsid w:val="005C6781"/>
    <w:rsid w:val="005D04B3"/>
    <w:rsid w:val="005D38C3"/>
    <w:rsid w:val="005E04C7"/>
    <w:rsid w:val="005E2515"/>
    <w:rsid w:val="005E39EA"/>
    <w:rsid w:val="005E7CA0"/>
    <w:rsid w:val="005F78F8"/>
    <w:rsid w:val="005F7FFB"/>
    <w:rsid w:val="00600664"/>
    <w:rsid w:val="00616C4E"/>
    <w:rsid w:val="00620D15"/>
    <w:rsid w:val="006226ED"/>
    <w:rsid w:val="0062351C"/>
    <w:rsid w:val="00623B8A"/>
    <w:rsid w:val="0062612D"/>
    <w:rsid w:val="00626700"/>
    <w:rsid w:val="00626BBB"/>
    <w:rsid w:val="00636B6B"/>
    <w:rsid w:val="00641979"/>
    <w:rsid w:val="00645382"/>
    <w:rsid w:val="00660EAC"/>
    <w:rsid w:val="00663590"/>
    <w:rsid w:val="00667BB3"/>
    <w:rsid w:val="00670FE6"/>
    <w:rsid w:val="00675B32"/>
    <w:rsid w:val="00676BE8"/>
    <w:rsid w:val="00676F09"/>
    <w:rsid w:val="0068598C"/>
    <w:rsid w:val="006965FE"/>
    <w:rsid w:val="006A33DC"/>
    <w:rsid w:val="006A52B9"/>
    <w:rsid w:val="006B1B8F"/>
    <w:rsid w:val="006B203E"/>
    <w:rsid w:val="006B769D"/>
    <w:rsid w:val="006C1778"/>
    <w:rsid w:val="006C339A"/>
    <w:rsid w:val="006C4944"/>
    <w:rsid w:val="006D1B72"/>
    <w:rsid w:val="006E1423"/>
    <w:rsid w:val="006E31C2"/>
    <w:rsid w:val="006F2211"/>
    <w:rsid w:val="006F6EB1"/>
    <w:rsid w:val="007116C3"/>
    <w:rsid w:val="007125E0"/>
    <w:rsid w:val="007141AF"/>
    <w:rsid w:val="00715FCF"/>
    <w:rsid w:val="00720483"/>
    <w:rsid w:val="00720900"/>
    <w:rsid w:val="0073306E"/>
    <w:rsid w:val="00733872"/>
    <w:rsid w:val="00733D07"/>
    <w:rsid w:val="00745A33"/>
    <w:rsid w:val="00745ED9"/>
    <w:rsid w:val="0074757A"/>
    <w:rsid w:val="00750E5D"/>
    <w:rsid w:val="00752B09"/>
    <w:rsid w:val="00753C7C"/>
    <w:rsid w:val="007572B0"/>
    <w:rsid w:val="00770CC7"/>
    <w:rsid w:val="0078222E"/>
    <w:rsid w:val="00785E91"/>
    <w:rsid w:val="00790E43"/>
    <w:rsid w:val="00793BF0"/>
    <w:rsid w:val="00797FDB"/>
    <w:rsid w:val="007A1525"/>
    <w:rsid w:val="007A537B"/>
    <w:rsid w:val="007B3F22"/>
    <w:rsid w:val="007C5636"/>
    <w:rsid w:val="007C68EC"/>
    <w:rsid w:val="007D1474"/>
    <w:rsid w:val="007D257D"/>
    <w:rsid w:val="007D4754"/>
    <w:rsid w:val="007D7332"/>
    <w:rsid w:val="007E37E2"/>
    <w:rsid w:val="007E62C3"/>
    <w:rsid w:val="007F21A6"/>
    <w:rsid w:val="007F72BA"/>
    <w:rsid w:val="00816525"/>
    <w:rsid w:val="00817FF1"/>
    <w:rsid w:val="008433C6"/>
    <w:rsid w:val="00852EE6"/>
    <w:rsid w:val="008530B2"/>
    <w:rsid w:val="008573A3"/>
    <w:rsid w:val="00861400"/>
    <w:rsid w:val="008661FA"/>
    <w:rsid w:val="00866D78"/>
    <w:rsid w:val="0087445F"/>
    <w:rsid w:val="0087767A"/>
    <w:rsid w:val="008804EA"/>
    <w:rsid w:val="00887E59"/>
    <w:rsid w:val="0089154B"/>
    <w:rsid w:val="00891F94"/>
    <w:rsid w:val="00894A11"/>
    <w:rsid w:val="00894DE5"/>
    <w:rsid w:val="008A6BE4"/>
    <w:rsid w:val="008C24D4"/>
    <w:rsid w:val="008D7BE6"/>
    <w:rsid w:val="008E3328"/>
    <w:rsid w:val="008E71AF"/>
    <w:rsid w:val="0090515C"/>
    <w:rsid w:val="00912964"/>
    <w:rsid w:val="00916FC2"/>
    <w:rsid w:val="009214BB"/>
    <w:rsid w:val="00931AD4"/>
    <w:rsid w:val="00932FF1"/>
    <w:rsid w:val="00933D33"/>
    <w:rsid w:val="0093465A"/>
    <w:rsid w:val="009374CE"/>
    <w:rsid w:val="00941D02"/>
    <w:rsid w:val="009445F2"/>
    <w:rsid w:val="0096024C"/>
    <w:rsid w:val="0097535F"/>
    <w:rsid w:val="00982C36"/>
    <w:rsid w:val="009858E4"/>
    <w:rsid w:val="009A1502"/>
    <w:rsid w:val="009A3F4B"/>
    <w:rsid w:val="009A465A"/>
    <w:rsid w:val="009D03A6"/>
    <w:rsid w:val="009D1D03"/>
    <w:rsid w:val="009D4AE6"/>
    <w:rsid w:val="009D770D"/>
    <w:rsid w:val="009E2CA4"/>
    <w:rsid w:val="009F4A06"/>
    <w:rsid w:val="009F5EA0"/>
    <w:rsid w:val="00A100B2"/>
    <w:rsid w:val="00A12FCD"/>
    <w:rsid w:val="00A23507"/>
    <w:rsid w:val="00A33ED5"/>
    <w:rsid w:val="00A35CC4"/>
    <w:rsid w:val="00A50DD7"/>
    <w:rsid w:val="00A565C7"/>
    <w:rsid w:val="00A56BCE"/>
    <w:rsid w:val="00A61938"/>
    <w:rsid w:val="00A7298A"/>
    <w:rsid w:val="00A81A6D"/>
    <w:rsid w:val="00A820B1"/>
    <w:rsid w:val="00A8387D"/>
    <w:rsid w:val="00A84B06"/>
    <w:rsid w:val="00A904C0"/>
    <w:rsid w:val="00A97E32"/>
    <w:rsid w:val="00AA6DBA"/>
    <w:rsid w:val="00AB59FC"/>
    <w:rsid w:val="00AB61D7"/>
    <w:rsid w:val="00AC47B2"/>
    <w:rsid w:val="00AD0F05"/>
    <w:rsid w:val="00AD4459"/>
    <w:rsid w:val="00AD5ED0"/>
    <w:rsid w:val="00AE0360"/>
    <w:rsid w:val="00AE0F94"/>
    <w:rsid w:val="00AF0FB8"/>
    <w:rsid w:val="00AF6E6C"/>
    <w:rsid w:val="00B25814"/>
    <w:rsid w:val="00B32509"/>
    <w:rsid w:val="00B428EF"/>
    <w:rsid w:val="00B46456"/>
    <w:rsid w:val="00B56017"/>
    <w:rsid w:val="00B61F4D"/>
    <w:rsid w:val="00B65F91"/>
    <w:rsid w:val="00B669A7"/>
    <w:rsid w:val="00B717EA"/>
    <w:rsid w:val="00B76F8C"/>
    <w:rsid w:val="00B80C7F"/>
    <w:rsid w:val="00B82746"/>
    <w:rsid w:val="00B83F39"/>
    <w:rsid w:val="00BA7C86"/>
    <w:rsid w:val="00BB05C0"/>
    <w:rsid w:val="00BB3CE4"/>
    <w:rsid w:val="00BC3BC2"/>
    <w:rsid w:val="00BD51E3"/>
    <w:rsid w:val="00BD7B30"/>
    <w:rsid w:val="00BE19D1"/>
    <w:rsid w:val="00BE305F"/>
    <w:rsid w:val="00BE34CB"/>
    <w:rsid w:val="00BE78D7"/>
    <w:rsid w:val="00BF3A2B"/>
    <w:rsid w:val="00BF3A99"/>
    <w:rsid w:val="00C01C8C"/>
    <w:rsid w:val="00C05EE9"/>
    <w:rsid w:val="00C10A97"/>
    <w:rsid w:val="00C24894"/>
    <w:rsid w:val="00C26936"/>
    <w:rsid w:val="00C36074"/>
    <w:rsid w:val="00C46C8D"/>
    <w:rsid w:val="00C47D21"/>
    <w:rsid w:val="00C606C4"/>
    <w:rsid w:val="00C70D92"/>
    <w:rsid w:val="00C738B2"/>
    <w:rsid w:val="00C74185"/>
    <w:rsid w:val="00C76183"/>
    <w:rsid w:val="00C81FE0"/>
    <w:rsid w:val="00C86ADC"/>
    <w:rsid w:val="00CB6AFD"/>
    <w:rsid w:val="00CB7B5C"/>
    <w:rsid w:val="00CB7F54"/>
    <w:rsid w:val="00CC32F3"/>
    <w:rsid w:val="00CC4DA1"/>
    <w:rsid w:val="00CC54CC"/>
    <w:rsid w:val="00CD14CC"/>
    <w:rsid w:val="00CD2918"/>
    <w:rsid w:val="00CE2C86"/>
    <w:rsid w:val="00CE4EFD"/>
    <w:rsid w:val="00D0003A"/>
    <w:rsid w:val="00D0057D"/>
    <w:rsid w:val="00D2370B"/>
    <w:rsid w:val="00D338AD"/>
    <w:rsid w:val="00D411CF"/>
    <w:rsid w:val="00D41642"/>
    <w:rsid w:val="00D41959"/>
    <w:rsid w:val="00D425F7"/>
    <w:rsid w:val="00D46B45"/>
    <w:rsid w:val="00D47DBE"/>
    <w:rsid w:val="00D5642A"/>
    <w:rsid w:val="00D95AC0"/>
    <w:rsid w:val="00DA111D"/>
    <w:rsid w:val="00DA3DD3"/>
    <w:rsid w:val="00DA6D8F"/>
    <w:rsid w:val="00DA70C9"/>
    <w:rsid w:val="00DB2F94"/>
    <w:rsid w:val="00DB5E69"/>
    <w:rsid w:val="00DC522D"/>
    <w:rsid w:val="00DC6AA0"/>
    <w:rsid w:val="00DD4436"/>
    <w:rsid w:val="00DD70F1"/>
    <w:rsid w:val="00DF2FF3"/>
    <w:rsid w:val="00E01C25"/>
    <w:rsid w:val="00E02EB9"/>
    <w:rsid w:val="00E07E21"/>
    <w:rsid w:val="00E105C8"/>
    <w:rsid w:val="00E1732B"/>
    <w:rsid w:val="00E23B60"/>
    <w:rsid w:val="00E46120"/>
    <w:rsid w:val="00E50360"/>
    <w:rsid w:val="00E50714"/>
    <w:rsid w:val="00E528E1"/>
    <w:rsid w:val="00E540C9"/>
    <w:rsid w:val="00E544FF"/>
    <w:rsid w:val="00E54CE4"/>
    <w:rsid w:val="00E7405B"/>
    <w:rsid w:val="00E77270"/>
    <w:rsid w:val="00E80D55"/>
    <w:rsid w:val="00E90366"/>
    <w:rsid w:val="00E90A0A"/>
    <w:rsid w:val="00E959EF"/>
    <w:rsid w:val="00EA06D8"/>
    <w:rsid w:val="00EB0780"/>
    <w:rsid w:val="00EB3380"/>
    <w:rsid w:val="00EC16A1"/>
    <w:rsid w:val="00EC22F2"/>
    <w:rsid w:val="00EC2D46"/>
    <w:rsid w:val="00EC343E"/>
    <w:rsid w:val="00EC4C58"/>
    <w:rsid w:val="00ED2E8A"/>
    <w:rsid w:val="00ED6F15"/>
    <w:rsid w:val="00EF2007"/>
    <w:rsid w:val="00EF449E"/>
    <w:rsid w:val="00EF477E"/>
    <w:rsid w:val="00EF59E3"/>
    <w:rsid w:val="00F0763D"/>
    <w:rsid w:val="00F07BE9"/>
    <w:rsid w:val="00F139C0"/>
    <w:rsid w:val="00F23746"/>
    <w:rsid w:val="00F258C1"/>
    <w:rsid w:val="00F3452D"/>
    <w:rsid w:val="00F433A6"/>
    <w:rsid w:val="00F43B46"/>
    <w:rsid w:val="00F441EA"/>
    <w:rsid w:val="00F95B5C"/>
    <w:rsid w:val="00FB64E3"/>
    <w:rsid w:val="00FD2D18"/>
    <w:rsid w:val="00FD42C5"/>
    <w:rsid w:val="00FE1509"/>
    <w:rsid w:val="00FE626A"/>
    <w:rsid w:val="00FE6A06"/>
    <w:rsid w:val="00FE7FEF"/>
    <w:rsid w:val="00FF0A48"/>
    <w:rsid w:val="00FF1204"/>
    <w:rsid w:val="05F04762"/>
    <w:rsid w:val="0EFE0D78"/>
    <w:rsid w:val="1024148C"/>
    <w:rsid w:val="11F861FE"/>
    <w:rsid w:val="14005C69"/>
    <w:rsid w:val="15321335"/>
    <w:rsid w:val="15BE51CD"/>
    <w:rsid w:val="19AD0B1C"/>
    <w:rsid w:val="1B2C3F27"/>
    <w:rsid w:val="1F061250"/>
    <w:rsid w:val="1F1B446B"/>
    <w:rsid w:val="2045775B"/>
    <w:rsid w:val="2FDD3904"/>
    <w:rsid w:val="30360507"/>
    <w:rsid w:val="31ED7C96"/>
    <w:rsid w:val="31FF0A35"/>
    <w:rsid w:val="33BB73DB"/>
    <w:rsid w:val="353A6422"/>
    <w:rsid w:val="38EB340F"/>
    <w:rsid w:val="39100A21"/>
    <w:rsid w:val="3D8D76B1"/>
    <w:rsid w:val="41FF4DFA"/>
    <w:rsid w:val="435B3826"/>
    <w:rsid w:val="49F97A2A"/>
    <w:rsid w:val="4C286795"/>
    <w:rsid w:val="4EAE599C"/>
    <w:rsid w:val="4F912E8A"/>
    <w:rsid w:val="51E65E8C"/>
    <w:rsid w:val="525D41C1"/>
    <w:rsid w:val="52931645"/>
    <w:rsid w:val="52F5076B"/>
    <w:rsid w:val="55063C92"/>
    <w:rsid w:val="57D35B9A"/>
    <w:rsid w:val="58A921BF"/>
    <w:rsid w:val="58C81096"/>
    <w:rsid w:val="5F43589A"/>
    <w:rsid w:val="5FDD7ED2"/>
    <w:rsid w:val="61102C91"/>
    <w:rsid w:val="64204E8C"/>
    <w:rsid w:val="66C41C72"/>
    <w:rsid w:val="67E073D2"/>
    <w:rsid w:val="6AD300B5"/>
    <w:rsid w:val="6CB60F4F"/>
    <w:rsid w:val="6E865DB8"/>
    <w:rsid w:val="6F614B9B"/>
    <w:rsid w:val="72F24BF4"/>
    <w:rsid w:val="76DA0DDE"/>
    <w:rsid w:val="795312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3378</Words>
  <Characters>3552</Characters>
  <Lines>28</Lines>
  <Paragraphs>8</Paragraphs>
  <TotalTime>61</TotalTime>
  <ScaleCrop>false</ScaleCrop>
  <LinksUpToDate>false</LinksUpToDate>
  <CharactersWithSpaces>3586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2020-05-22T02:16:00Z</dcterms:created>
  <dc:creator>微软用户</dc:creator>
  <cp:lastModifiedBy>汪钰婷</cp:lastModifiedBy>
  <cp:lastPrinted>2021-06-22T03:27:00Z</cp:lastPrinted>
  <dcterms:modified xsi:type="dcterms:W3CDTF">2023-03-29T07:44:45Z</dcterms:modified>
  <dc:title>休宁县2020年草地贪夜蛾布防工作实施方案</dc:title>
  <cp:revision>721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16356475C8884303B6464C4731D51C7A</vt:lpwstr>
  </property>
</Properties>
</file>