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F42CF">
      <w:pPr>
        <w:keepNext w:val="0"/>
        <w:keepLines w:val="0"/>
        <w:pageBreakBefore w:val="0"/>
        <w:widowControl w:val="0"/>
        <w:kinsoku/>
        <w:wordWrap w:val="0"/>
        <w:overflowPunct/>
        <w:topLinePunct w:val="0"/>
        <w:autoSpaceDE/>
        <w:autoSpaceDN/>
        <w:bidi w:val="0"/>
        <w:adjustRightInd/>
        <w:snapToGrid/>
        <w:spacing w:line="560" w:lineRule="exact"/>
        <w:ind w:right="482"/>
        <w:jc w:val="right"/>
        <w:textAlignment w:val="auto"/>
        <w:rPr>
          <w:rFonts w:hint="eastAsia" w:ascii="仿宋_GB2312" w:hAnsi="宋体" w:eastAsia="仿宋_GB2312"/>
          <w:bCs/>
          <w:sz w:val="32"/>
          <w:szCs w:val="32"/>
          <w:lang w:eastAsia="zh-CN"/>
        </w:rPr>
      </w:pPr>
      <w:bookmarkStart w:id="2" w:name="_GoBack"/>
      <w:bookmarkEnd w:id="2"/>
      <w:bookmarkStart w:id="0" w:name="zhengwen"/>
    </w:p>
    <w:p w14:paraId="753E52F9">
      <w:pPr>
        <w:keepNext w:val="0"/>
        <w:keepLines w:val="0"/>
        <w:pageBreakBefore w:val="0"/>
        <w:widowControl w:val="0"/>
        <w:kinsoku/>
        <w:wordWrap w:val="0"/>
        <w:overflowPunct/>
        <w:topLinePunct w:val="0"/>
        <w:autoSpaceDE/>
        <w:autoSpaceDN/>
        <w:bidi w:val="0"/>
        <w:adjustRightInd/>
        <w:snapToGrid/>
        <w:spacing w:line="560" w:lineRule="exact"/>
        <w:ind w:right="482"/>
        <w:jc w:val="right"/>
        <w:textAlignment w:val="auto"/>
        <w:rPr>
          <w:rFonts w:hint="eastAsia" w:ascii="仿宋_GB2312" w:hAnsi="宋体" w:eastAsia="仿宋_GB2312"/>
          <w:bCs/>
          <w:sz w:val="32"/>
          <w:szCs w:val="32"/>
          <w:lang w:eastAsia="zh-CN"/>
        </w:rPr>
      </w:pPr>
    </w:p>
    <w:p w14:paraId="3627EE78">
      <w:pPr>
        <w:keepNext w:val="0"/>
        <w:keepLines w:val="0"/>
        <w:pageBreakBefore w:val="0"/>
        <w:widowControl w:val="0"/>
        <w:kinsoku/>
        <w:wordWrap w:val="0"/>
        <w:overflowPunct/>
        <w:topLinePunct w:val="0"/>
        <w:autoSpaceDE/>
        <w:autoSpaceDN/>
        <w:bidi w:val="0"/>
        <w:adjustRightInd/>
        <w:snapToGrid/>
        <w:spacing w:line="560" w:lineRule="exact"/>
        <w:ind w:right="482"/>
        <w:jc w:val="right"/>
        <w:textAlignment w:val="auto"/>
        <w:rPr>
          <w:rFonts w:hint="eastAsia" w:ascii="仿宋_GB2312" w:hAnsi="宋体" w:eastAsia="仿宋_GB2312"/>
          <w:bCs/>
          <w:sz w:val="32"/>
          <w:szCs w:val="32"/>
          <w:lang w:eastAsia="zh-CN"/>
        </w:rPr>
      </w:pPr>
    </w:p>
    <w:p w14:paraId="511C53F3">
      <w:pPr>
        <w:keepNext w:val="0"/>
        <w:keepLines w:val="0"/>
        <w:pageBreakBefore w:val="0"/>
        <w:widowControl w:val="0"/>
        <w:kinsoku/>
        <w:wordWrap/>
        <w:overflowPunct/>
        <w:topLinePunct w:val="0"/>
        <w:autoSpaceDE/>
        <w:autoSpaceDN/>
        <w:bidi w:val="0"/>
        <w:adjustRightInd/>
        <w:snapToGrid/>
        <w:spacing w:line="560" w:lineRule="exact"/>
        <w:ind w:right="482"/>
        <w:jc w:val="right"/>
        <w:textAlignment w:val="auto"/>
        <w:rPr>
          <w:rFonts w:hint="eastAsia" w:ascii="仿宋_GB2312" w:hAnsi="宋体" w:eastAsia="仿宋_GB2312"/>
          <w:bCs/>
          <w:sz w:val="32"/>
          <w:szCs w:val="32"/>
          <w:lang w:eastAsia="zh-CN"/>
        </w:rPr>
      </w:pPr>
    </w:p>
    <w:p w14:paraId="40A9D0DE">
      <w:pPr>
        <w:wordWrap w:val="0"/>
        <w:ind w:right="480"/>
        <w:jc w:val="right"/>
        <w:rPr>
          <w:rFonts w:hint="eastAsia" w:ascii="仿宋_GB2312" w:hAnsi="宋体" w:eastAsia="仿宋_GB2312"/>
          <w:bCs/>
          <w:sz w:val="32"/>
          <w:szCs w:val="32"/>
          <w:lang w:eastAsia="zh-CN"/>
        </w:rPr>
      </w:pPr>
      <w:r>
        <w:rPr>
          <w:rFonts w:hint="eastAsia" w:ascii="仿宋_GB2312" w:hAnsi="宋体" w:eastAsia="仿宋_GB2312"/>
          <w:bCs/>
          <w:sz w:val="32"/>
          <w:szCs w:val="32"/>
          <w:lang w:eastAsia="zh-CN"/>
        </w:rPr>
        <w:t>休政秘</w:t>
      </w:r>
      <w:r>
        <w:rPr>
          <w:rFonts w:hint="default" w:ascii="Times New Roman" w:hAnsi="Times New Roman" w:eastAsia="仿宋_GB2312"/>
          <w:bCs/>
          <w:sz w:val="32"/>
          <w:szCs w:val="32"/>
          <w:lang w:eastAsia="zh-CN"/>
        </w:rPr>
        <w:t>〔202</w:t>
      </w:r>
      <w:r>
        <w:rPr>
          <w:rFonts w:hint="eastAsia" w:ascii="Times New Roman" w:hAnsi="Times New Roman" w:eastAsia="仿宋_GB2312"/>
          <w:bCs/>
          <w:sz w:val="32"/>
          <w:szCs w:val="32"/>
          <w:lang w:val="en-US" w:eastAsia="zh-CN"/>
        </w:rPr>
        <w:t>6</w:t>
      </w:r>
      <w:r>
        <w:rPr>
          <w:rFonts w:hint="default"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4</w:t>
      </w:r>
      <w:r>
        <w:rPr>
          <w:rFonts w:hint="eastAsia" w:ascii="仿宋_GB2312" w:hAnsi="宋体" w:eastAsia="仿宋_GB2312"/>
          <w:bCs/>
          <w:sz w:val="32"/>
          <w:szCs w:val="32"/>
          <w:lang w:eastAsia="zh-CN"/>
        </w:rPr>
        <w:t>号</w:t>
      </w:r>
    </w:p>
    <w:p w14:paraId="678917DB">
      <w:pPr>
        <w:spacing w:line="440" w:lineRule="exact"/>
        <w:rPr>
          <w:rFonts w:ascii="Times New Roman" w:hAnsi="Times New Roman" w:eastAsia="方正小标宋简体" w:cs="Times New Roman"/>
          <w:sz w:val="44"/>
          <w:szCs w:val="44"/>
        </w:rPr>
      </w:pPr>
      <w:bookmarkStart w:id="1" w:name="biaoti"/>
      <w:bookmarkEnd w:id="1"/>
    </w:p>
    <w:p w14:paraId="5B3FC895">
      <w:pPr>
        <w:spacing w:line="440" w:lineRule="exact"/>
        <w:rPr>
          <w:rFonts w:ascii="Times New Roman" w:hAnsi="Times New Roman" w:eastAsia="方正小标宋简体" w:cs="Times New Roman"/>
          <w:sz w:val="44"/>
          <w:szCs w:val="44"/>
        </w:rPr>
      </w:pPr>
    </w:p>
    <w:p w14:paraId="141F732F">
      <w:pPr>
        <w:keepNext w:val="0"/>
        <w:keepLines w:val="0"/>
        <w:pageBreakBefore w:val="0"/>
        <w:widowControl/>
        <w:kinsoku w:val="0"/>
        <w:wordWrap/>
        <w:overflowPunct/>
        <w:topLinePunct w:val="0"/>
        <w:autoSpaceDE/>
        <w:autoSpaceDN/>
        <w:bidi w:val="0"/>
        <w:adjustRightInd w:val="0"/>
        <w:snapToGrid w:val="0"/>
        <w:spacing w:before="0" w:line="640" w:lineRule="exact"/>
        <w:jc w:val="center"/>
        <w:textAlignment w:val="baseline"/>
        <w:rPr>
          <w:rFonts w:hint="eastAsia" w:ascii="方正小标宋_GBK" w:hAnsi="方正小标宋_GBK" w:eastAsia="方正小标宋_GBK" w:cs="方正小标宋_GBK"/>
          <w:b w:val="0"/>
          <w:bCs w:val="0"/>
          <w:spacing w:val="9"/>
          <w:sz w:val="44"/>
          <w:szCs w:val="44"/>
        </w:rPr>
      </w:pPr>
      <w:r>
        <w:rPr>
          <w:rFonts w:hint="eastAsia" w:ascii="方正小标宋_GBK" w:hAnsi="方正小标宋_GBK" w:eastAsia="方正小标宋_GBK" w:cs="方正小标宋_GBK"/>
          <w:b w:val="0"/>
          <w:bCs w:val="0"/>
          <w:spacing w:val="7"/>
          <w:sz w:val="44"/>
          <w:szCs w:val="44"/>
          <w:lang w:eastAsia="zh-CN"/>
        </w:rPr>
        <w:t>休宁县</w:t>
      </w:r>
      <w:r>
        <w:rPr>
          <w:rFonts w:hint="eastAsia" w:ascii="方正小标宋_GBK" w:hAnsi="方正小标宋_GBK" w:eastAsia="方正小标宋_GBK" w:cs="方正小标宋_GBK"/>
          <w:b w:val="0"/>
          <w:bCs w:val="0"/>
          <w:spacing w:val="7"/>
          <w:sz w:val="44"/>
          <w:szCs w:val="44"/>
        </w:rPr>
        <w:t>人民政府关于</w:t>
      </w:r>
      <w:r>
        <w:rPr>
          <w:rFonts w:hint="eastAsia" w:ascii="方正小标宋_GBK" w:hAnsi="方正小标宋_GBK" w:eastAsia="方正小标宋_GBK" w:cs="方正小标宋_GBK"/>
          <w:b w:val="0"/>
          <w:bCs w:val="0"/>
          <w:spacing w:val="7"/>
          <w:sz w:val="44"/>
          <w:szCs w:val="44"/>
          <w:lang w:eastAsia="zh-CN"/>
        </w:rPr>
        <w:t>认真</w:t>
      </w:r>
      <w:r>
        <w:rPr>
          <w:rFonts w:hint="eastAsia" w:ascii="方正小标宋_GBK" w:hAnsi="方正小标宋_GBK" w:eastAsia="方正小标宋_GBK" w:cs="方正小标宋_GBK"/>
          <w:b w:val="0"/>
          <w:bCs w:val="0"/>
          <w:spacing w:val="7"/>
          <w:sz w:val="44"/>
          <w:szCs w:val="44"/>
        </w:rPr>
        <w:t>做好</w:t>
      </w:r>
      <w:r>
        <w:rPr>
          <w:rFonts w:hint="eastAsia" w:ascii="方正小标宋_GBK" w:hAnsi="方正小标宋_GBK" w:eastAsia="方正小标宋_GBK" w:cs="方正小标宋_GBK"/>
          <w:b w:val="0"/>
          <w:bCs w:val="0"/>
          <w:spacing w:val="9"/>
          <w:sz w:val="44"/>
          <w:szCs w:val="44"/>
        </w:rPr>
        <w:t>第四次</w:t>
      </w:r>
    </w:p>
    <w:p w14:paraId="3BB59AB2">
      <w:pPr>
        <w:keepNext w:val="0"/>
        <w:keepLines w:val="0"/>
        <w:pageBreakBefore w:val="0"/>
        <w:widowControl/>
        <w:kinsoku w:val="0"/>
        <w:wordWrap/>
        <w:overflowPunct/>
        <w:topLinePunct w:val="0"/>
        <w:autoSpaceDE/>
        <w:autoSpaceDN/>
        <w:bidi w:val="0"/>
        <w:adjustRightInd w:val="0"/>
        <w:snapToGrid w:val="0"/>
        <w:spacing w:before="0" w:line="640" w:lineRule="exact"/>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9"/>
          <w:sz w:val="44"/>
          <w:szCs w:val="44"/>
        </w:rPr>
        <w:t>全国农业普查工作的通知</w:t>
      </w:r>
    </w:p>
    <w:p w14:paraId="2845114E">
      <w:pPr>
        <w:autoSpaceDE/>
        <w:autoSpaceDN/>
        <w:spacing w:line="560" w:lineRule="exact"/>
        <w:rPr>
          <w:rFonts w:ascii="Arial"/>
          <w:sz w:val="21"/>
        </w:rPr>
      </w:pPr>
    </w:p>
    <w:p w14:paraId="2076115A">
      <w:pPr>
        <w:pStyle w:val="4"/>
        <w:autoSpaceDE w:val="0"/>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各乡镇人民政府，齐云山风景区管委会、休宁经开区管委会，县政府各部门、各直属机构：</w:t>
      </w:r>
    </w:p>
    <w:p w14:paraId="210FCDE5">
      <w:pPr>
        <w:pStyle w:val="3"/>
        <w:keepNext w:val="0"/>
        <w:keepLines w:val="0"/>
        <w:pageBreakBefore w:val="0"/>
        <w:widowControl w:val="0"/>
        <w:kinsoku/>
        <w:wordWrap/>
        <w:overflowPunct/>
        <w:topLinePunct w:val="0"/>
        <w:autoSpaceDE/>
        <w:autoSpaceDN/>
        <w:bidi w:val="0"/>
        <w:adjustRightInd w:val="0"/>
        <w:snapToGrid w:val="0"/>
        <w:spacing w:line="540" w:lineRule="exact"/>
        <w:ind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为贯彻落实</w:t>
      </w:r>
      <w:r>
        <w:rPr>
          <w:rFonts w:hint="eastAsia" w:ascii="仿宋_GB2312" w:hAnsi="仿宋_GB2312" w:eastAsia="仿宋_GB2312" w:cs="仿宋_GB2312"/>
          <w:spacing w:val="10"/>
          <w:sz w:val="32"/>
          <w:szCs w:val="32"/>
          <w:lang w:eastAsia="zh-CN"/>
        </w:rPr>
        <w:t>国务院及省市关于做好第四次全国农业普查工作的通知要求</w:t>
      </w:r>
      <w:r>
        <w:rPr>
          <w:rFonts w:hint="eastAsia" w:ascii="仿宋_GB2312" w:hAnsi="仿宋_GB2312" w:eastAsia="仿宋_GB2312" w:cs="仿宋_GB2312"/>
          <w:spacing w:val="6"/>
          <w:sz w:val="32"/>
          <w:szCs w:val="32"/>
        </w:rPr>
        <w:t>，扎实做好</w:t>
      </w:r>
      <w:r>
        <w:rPr>
          <w:rFonts w:hint="eastAsia" w:ascii="仿宋_GB2312" w:hAnsi="仿宋_GB2312" w:eastAsia="仿宋_GB2312" w:cs="仿宋_GB2312"/>
          <w:spacing w:val="7"/>
          <w:sz w:val="32"/>
          <w:szCs w:val="32"/>
        </w:rPr>
        <w:t>我</w:t>
      </w:r>
      <w:r>
        <w:rPr>
          <w:rFonts w:hint="eastAsia" w:ascii="仿宋_GB2312" w:hAnsi="仿宋_GB2312" w:eastAsia="仿宋_GB2312" w:cs="仿宋_GB2312"/>
          <w:spacing w:val="7"/>
          <w:sz w:val="32"/>
          <w:szCs w:val="32"/>
          <w:lang w:eastAsia="zh-CN"/>
        </w:rPr>
        <w:t>县</w:t>
      </w:r>
      <w:r>
        <w:rPr>
          <w:rFonts w:hint="eastAsia" w:ascii="仿宋_GB2312" w:hAnsi="仿宋_GB2312" w:eastAsia="仿宋_GB2312" w:cs="仿宋_GB2312"/>
          <w:spacing w:val="7"/>
          <w:sz w:val="32"/>
          <w:szCs w:val="32"/>
        </w:rPr>
        <w:t>第四次全国农业普查工作，现将有关事项通知如下：</w:t>
      </w:r>
    </w:p>
    <w:p w14:paraId="190674B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8" w:firstLineChars="200"/>
        <w:textAlignment w:val="baseline"/>
        <w:rPr>
          <w:rFonts w:hint="eastAsia" w:ascii="黑体" w:hAnsi="黑体" w:eastAsia="黑体" w:cs="黑体"/>
          <w:spacing w:val="7"/>
          <w:sz w:val="32"/>
          <w:szCs w:val="32"/>
          <w:lang w:eastAsia="zh-CN"/>
        </w:rPr>
      </w:pPr>
      <w:r>
        <w:rPr>
          <w:rFonts w:hint="eastAsia" w:ascii="黑体" w:hAnsi="黑体" w:eastAsia="黑体" w:cs="黑体"/>
          <w:spacing w:val="7"/>
          <w:sz w:val="32"/>
          <w:szCs w:val="32"/>
          <w:lang w:eastAsia="zh-CN"/>
        </w:rPr>
        <w:t>一、普查目的</w:t>
      </w:r>
    </w:p>
    <w:p w14:paraId="0D165516">
      <w:pPr>
        <w:pStyle w:val="3"/>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baseline"/>
        <w:outlineLvl w:val="0"/>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认真落实党中央、国务院决策部署，坚持依法普查、科学普查、为民普查，全面摸清我县“三农”家底，客观反映农业发展新情况、乡村建设新面貌、农民生活新变化、农村改革新成效，为科学制定“三农”政策、推进乡村全面振兴、加快农业农村现代化，提供准确的统计信息支撑。</w:t>
      </w:r>
    </w:p>
    <w:p w14:paraId="3380FCF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8" w:firstLineChars="200"/>
        <w:textAlignment w:val="baseline"/>
        <w:rPr>
          <w:rFonts w:hint="eastAsia" w:ascii="黑体" w:hAnsi="黑体" w:eastAsia="黑体" w:cs="黑体"/>
          <w:spacing w:val="7"/>
          <w:sz w:val="32"/>
          <w:szCs w:val="32"/>
          <w:lang w:eastAsia="zh-CN"/>
        </w:rPr>
      </w:pPr>
      <w:r>
        <w:rPr>
          <w:rFonts w:hint="eastAsia" w:ascii="黑体" w:hAnsi="黑体" w:eastAsia="黑体" w:cs="黑体"/>
          <w:spacing w:val="7"/>
          <w:sz w:val="32"/>
          <w:szCs w:val="32"/>
          <w:lang w:eastAsia="zh-CN"/>
        </w:rPr>
        <w:t>二、普查的对象、范围、内容和时间</w:t>
      </w:r>
    </w:p>
    <w:p w14:paraId="4B11FEC1">
      <w:pPr>
        <w:pStyle w:val="3"/>
        <w:keepNext w:val="0"/>
        <w:keepLines w:val="0"/>
        <w:pageBreakBefore w:val="0"/>
        <w:widowControl w:val="0"/>
        <w:kinsoku/>
        <w:wordWrap/>
        <w:overflowPunct w:val="0"/>
        <w:topLinePunct w:val="0"/>
        <w:autoSpaceDE/>
        <w:autoSpaceDN/>
        <w:bidi w:val="0"/>
        <w:adjustRightInd w:val="0"/>
        <w:snapToGrid w:val="0"/>
        <w:spacing w:line="540" w:lineRule="exact"/>
        <w:ind w:right="0" w:firstLine="667" w:firstLineChars="200"/>
        <w:jc w:val="both"/>
        <w:textAlignment w:val="baseline"/>
        <w:rPr>
          <w:rFonts w:hint="eastAsia" w:ascii="仿宋_GB2312" w:hAnsi="仿宋_GB2312" w:eastAsia="仿宋_GB2312" w:cs="仿宋_GB2312"/>
          <w:spacing w:val="6"/>
          <w:sz w:val="32"/>
          <w:szCs w:val="32"/>
          <w:lang w:val="en-US" w:eastAsia="zh-CN"/>
        </w:rPr>
      </w:pPr>
      <w:r>
        <w:rPr>
          <w:rFonts w:ascii="KaiTi_GB2312" w:hAnsi="KaiTi_GB2312" w:eastAsia="KaiTi_GB2312" w:cs="KaiTi_GB2312"/>
          <w:b/>
          <w:bCs/>
          <w:spacing w:val="6"/>
          <w:sz w:val="32"/>
          <w:szCs w:val="32"/>
        </w:rPr>
        <w:t>普查的对象</w:t>
      </w:r>
      <w:r>
        <w:rPr>
          <w:rFonts w:hint="eastAsia" w:ascii="仿宋_GB2312" w:hAnsi="仿宋_GB2312" w:eastAsia="仿宋_GB2312" w:cs="仿宋_GB2312"/>
          <w:spacing w:val="6"/>
        </w:rPr>
        <w:t>是</w:t>
      </w:r>
      <w:r>
        <w:rPr>
          <w:rFonts w:hint="eastAsia" w:ascii="仿宋_GB2312" w:hAnsi="仿宋_GB2312" w:eastAsia="仿宋_GB2312" w:cs="仿宋_GB2312"/>
          <w:spacing w:val="6"/>
          <w:sz w:val="32"/>
          <w:szCs w:val="32"/>
          <w:lang w:val="en-US" w:eastAsia="zh-CN"/>
        </w:rPr>
        <w:t>在我县辖区内的下列个人和单位，包括：农村住户，含农村农业生产经营户和其他住户；城镇农业生产经营户；农业生产经营单位；村民委员会；乡镇人民政府。</w:t>
      </w:r>
    </w:p>
    <w:p w14:paraId="34FC8B21">
      <w:pPr>
        <w:pStyle w:val="3"/>
        <w:keepNext w:val="0"/>
        <w:keepLines w:val="0"/>
        <w:pageBreakBefore w:val="0"/>
        <w:widowControl w:val="0"/>
        <w:kinsoku/>
        <w:wordWrap/>
        <w:overflowPunct w:val="0"/>
        <w:topLinePunct w:val="0"/>
        <w:autoSpaceDE/>
        <w:autoSpaceDN/>
        <w:bidi w:val="0"/>
        <w:adjustRightInd w:val="0"/>
        <w:snapToGrid w:val="0"/>
        <w:spacing w:line="540" w:lineRule="exact"/>
        <w:ind w:right="0" w:firstLine="667" w:firstLineChars="200"/>
        <w:textAlignment w:val="baseline"/>
        <w:rPr>
          <w:rFonts w:hint="eastAsia" w:ascii="仿宋_GB2312" w:hAnsi="仿宋_GB2312" w:eastAsia="仿宋_GB2312" w:cs="仿宋_GB2312"/>
          <w:spacing w:val="6"/>
          <w:sz w:val="32"/>
          <w:szCs w:val="32"/>
          <w:lang w:val="en-US" w:eastAsia="zh-CN"/>
        </w:rPr>
      </w:pPr>
      <w:r>
        <w:rPr>
          <w:rFonts w:ascii="KaiTi_GB2312" w:hAnsi="KaiTi_GB2312" w:eastAsia="KaiTi_GB2312" w:cs="KaiTi_GB2312"/>
          <w:b/>
          <w:bCs/>
          <w:spacing w:val="6"/>
          <w:sz w:val="32"/>
          <w:szCs w:val="32"/>
        </w:rPr>
        <w:t>普查的行业范围包括</w:t>
      </w:r>
      <w:r>
        <w:rPr>
          <w:rFonts w:hint="eastAsia" w:ascii="仿宋_GB2312" w:hAnsi="仿宋_GB2312" w:eastAsia="仿宋_GB2312" w:cs="仿宋_GB2312"/>
          <w:spacing w:val="6"/>
          <w:sz w:val="32"/>
          <w:szCs w:val="32"/>
          <w:lang w:val="en-US" w:eastAsia="zh-CN"/>
        </w:rPr>
        <w:t>：农作物种植业、林业、畜牧业、渔业和农林牧渔服务业。</w:t>
      </w:r>
    </w:p>
    <w:p w14:paraId="5A935B68">
      <w:pPr>
        <w:pStyle w:val="3"/>
        <w:keepNext w:val="0"/>
        <w:keepLines w:val="0"/>
        <w:pageBreakBefore w:val="0"/>
        <w:widowControl w:val="0"/>
        <w:kinsoku/>
        <w:wordWrap/>
        <w:overflowPunct w:val="0"/>
        <w:topLinePunct w:val="0"/>
        <w:autoSpaceDE/>
        <w:autoSpaceDN/>
        <w:bidi w:val="0"/>
        <w:adjustRightInd w:val="0"/>
        <w:snapToGrid w:val="0"/>
        <w:spacing w:line="540" w:lineRule="exact"/>
        <w:ind w:right="0" w:firstLine="667" w:firstLineChars="200"/>
        <w:textAlignment w:val="baseline"/>
        <w:rPr>
          <w:rFonts w:hint="eastAsia" w:ascii="仿宋_GB2312" w:hAnsi="仿宋_GB2312" w:eastAsia="仿宋_GB2312" w:cs="仿宋_GB2312"/>
          <w:spacing w:val="6"/>
          <w:sz w:val="32"/>
          <w:szCs w:val="32"/>
          <w:lang w:val="en-US" w:eastAsia="zh-CN"/>
        </w:rPr>
      </w:pPr>
      <w:r>
        <w:rPr>
          <w:rFonts w:ascii="KaiTi_GB2312" w:hAnsi="KaiTi_GB2312" w:eastAsia="KaiTi_GB2312" w:cs="KaiTi_GB2312"/>
          <w:b/>
          <w:bCs/>
          <w:spacing w:val="6"/>
          <w:sz w:val="32"/>
          <w:szCs w:val="32"/>
        </w:rPr>
        <w:t>普查的主要内容包括</w:t>
      </w:r>
      <w:r>
        <w:rPr>
          <w:rFonts w:hint="eastAsia" w:ascii="仿宋_GB2312" w:hAnsi="仿宋_GB2312" w:eastAsia="仿宋_GB2312" w:cs="仿宋_GB2312"/>
          <w:spacing w:val="6"/>
          <w:sz w:val="32"/>
          <w:szCs w:val="32"/>
          <w:lang w:val="en-US" w:eastAsia="zh-CN"/>
        </w:rPr>
        <w:t>：农业生产条件、粮食和大食物生产情况、农业新质生产力情况、乡村发展基本情况、农村居民生活情况等。</w:t>
      </w:r>
    </w:p>
    <w:p w14:paraId="39DE5213">
      <w:pPr>
        <w:pStyle w:val="3"/>
        <w:keepNext w:val="0"/>
        <w:keepLines w:val="0"/>
        <w:pageBreakBefore w:val="0"/>
        <w:widowControl w:val="0"/>
        <w:kinsoku/>
        <w:wordWrap/>
        <w:overflowPunct/>
        <w:topLinePunct w:val="0"/>
        <w:autoSpaceDE/>
        <w:autoSpaceDN/>
        <w:bidi w:val="0"/>
        <w:adjustRightInd w:val="0"/>
        <w:snapToGrid w:val="0"/>
        <w:spacing w:line="540" w:lineRule="exact"/>
        <w:ind w:right="0" w:firstLine="667" w:firstLineChars="200"/>
        <w:textAlignment w:val="baseline"/>
        <w:rPr>
          <w:rFonts w:hint="default" w:ascii="Times New Roman" w:hAnsi="Times New Roman" w:eastAsia="仿宋_GB2312" w:cs="Times New Roman"/>
          <w:spacing w:val="6"/>
          <w:sz w:val="32"/>
          <w:szCs w:val="32"/>
          <w:lang w:val="en-US" w:eastAsia="zh-CN"/>
        </w:rPr>
      </w:pPr>
      <w:r>
        <w:rPr>
          <w:rFonts w:ascii="KaiTi_GB2312" w:hAnsi="KaiTi_GB2312" w:eastAsia="KaiTi_GB2312" w:cs="KaiTi_GB2312"/>
          <w:b/>
          <w:bCs/>
          <w:spacing w:val="6"/>
          <w:sz w:val="32"/>
          <w:szCs w:val="32"/>
        </w:rPr>
        <w:t>普查的标准时点</w:t>
      </w:r>
      <w:r>
        <w:rPr>
          <w:rFonts w:hint="default" w:ascii="Times New Roman" w:hAnsi="Times New Roman" w:eastAsia="仿宋_GB2312" w:cs="Times New Roman"/>
          <w:spacing w:val="6"/>
          <w:sz w:val="32"/>
          <w:szCs w:val="32"/>
          <w:lang w:val="en-US" w:eastAsia="zh-CN"/>
        </w:rPr>
        <w:t>为2026年12月31日24时，时期资料为2026年年度资料。</w:t>
      </w:r>
    </w:p>
    <w:p w14:paraId="5B84ABA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8" w:firstLineChars="200"/>
        <w:textAlignment w:val="baseline"/>
        <w:rPr>
          <w:rFonts w:hint="eastAsia" w:ascii="黑体" w:hAnsi="黑体" w:eastAsia="黑体" w:cs="黑体"/>
          <w:spacing w:val="7"/>
          <w:sz w:val="32"/>
          <w:szCs w:val="32"/>
          <w:lang w:eastAsia="zh-CN"/>
        </w:rPr>
      </w:pPr>
      <w:r>
        <w:rPr>
          <w:rFonts w:hint="eastAsia" w:ascii="黑体" w:hAnsi="黑体" w:eastAsia="黑体" w:cs="黑体"/>
          <w:spacing w:val="7"/>
          <w:sz w:val="32"/>
          <w:szCs w:val="32"/>
          <w:lang w:eastAsia="zh-CN"/>
        </w:rPr>
        <w:t>三、组织实施</w:t>
      </w:r>
    </w:p>
    <w:p w14:paraId="1D831F60">
      <w:pPr>
        <w:pStyle w:val="3"/>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baseline"/>
        <w:outlineLvl w:val="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县政府成立休宁县第四次全国农业普查工作专班，负责全县农业普查的组织与实施。专班不作为议事协调机构，普查任务完成后自动撤销。工作专班办公室设在县统计局，具体负责普查日常工作的组织和协调，普查业务的培训指导等；各成员单位按照各自职能，各负其责、通力协作、密切配合、信息共享。其中：涉及普查经费方面的事项，由县财政局负责和协调，列入相应年度财政预算，按时拨付；涉及固定资产投资保障方面的事项，由县发展改革委负责和协调；涉及耕地信息等方面的事项，由县自然资源和规划局负责和协调；涉及乡村振兴、农业生产等方面的事项，由县农业农村局负责和协调；涉及普查宣传动员方面的事项，由县统计局、县委宣传部、县委网信办负责和协调；涉及林业生产经营等方面的事项，由县林业局负责和协调；涉及数据资源基础设施利用和数据传输、算力保障方面的事项，由县数据资源局负责和协调；涉及四农普遥感测量方面的事项，由县统计局、县农业农村局、县自然资源和规划局负责和协调。公安、民政、人力资源和社会保障、市场监管等掌握普查有关基础资料的部门要按规定及时准确提供部门行政记录和数据信息。</w:t>
      </w:r>
    </w:p>
    <w:p w14:paraId="1C468F83">
      <w:pPr>
        <w:pStyle w:val="3"/>
        <w:keepNext w:val="0"/>
        <w:keepLines w:val="0"/>
        <w:pageBreakBefore w:val="0"/>
        <w:widowControl w:val="0"/>
        <w:kinsoku/>
        <w:wordWrap/>
        <w:overflowPunct/>
        <w:topLinePunct w:val="0"/>
        <w:autoSpaceDE/>
        <w:autoSpaceDN/>
        <w:bidi w:val="0"/>
        <w:adjustRightInd w:val="0"/>
        <w:snapToGrid w:val="0"/>
        <w:spacing w:line="540" w:lineRule="exact"/>
        <w:ind w:firstLine="667" w:firstLineChars="200"/>
        <w:jc w:val="both"/>
        <w:textAlignment w:val="baseline"/>
        <w:outlineLvl w:val="0"/>
        <w:rPr>
          <w:rFonts w:hint="eastAsia" w:ascii="仿宋_GB2312" w:hAnsi="仿宋_GB2312" w:eastAsia="仿宋_GB2312" w:cs="仿宋_GB2312"/>
          <w:spacing w:val="6"/>
          <w:sz w:val="32"/>
          <w:szCs w:val="32"/>
          <w:lang w:val="en-US" w:eastAsia="zh-CN"/>
        </w:rPr>
      </w:pPr>
      <w:r>
        <w:rPr>
          <w:rFonts w:ascii="KaiTi_GB2312" w:hAnsi="KaiTi_GB2312" w:eastAsia="KaiTi_GB2312" w:cs="KaiTi_GB2312"/>
          <w:b/>
          <w:bCs/>
          <w:spacing w:val="6"/>
          <w:sz w:val="32"/>
          <w:szCs w:val="32"/>
        </w:rPr>
        <w:t>各</w:t>
      </w:r>
      <w:r>
        <w:rPr>
          <w:rFonts w:hint="eastAsia" w:ascii="KaiTi_GB2312" w:hAnsi="KaiTi_GB2312" w:eastAsia="KaiTi_GB2312" w:cs="KaiTi_GB2312"/>
          <w:b/>
          <w:bCs/>
          <w:spacing w:val="6"/>
          <w:sz w:val="32"/>
          <w:szCs w:val="32"/>
          <w:lang w:eastAsia="zh-CN"/>
        </w:rPr>
        <w:t>乡镇</w:t>
      </w:r>
      <w:r>
        <w:rPr>
          <w:rFonts w:ascii="KaiTi_GB2312" w:hAnsi="KaiTi_GB2312" w:eastAsia="KaiTi_GB2312" w:cs="KaiTi_GB2312"/>
          <w:b/>
          <w:bCs/>
          <w:spacing w:val="6"/>
          <w:sz w:val="32"/>
          <w:szCs w:val="32"/>
        </w:rPr>
        <w:t>人民政府</w:t>
      </w:r>
      <w:r>
        <w:rPr>
          <w:rFonts w:hint="eastAsia" w:ascii="仿宋_GB2312" w:hAnsi="仿宋_GB2312" w:eastAsia="仿宋_GB2312" w:cs="仿宋_GB2312"/>
          <w:spacing w:val="6"/>
          <w:sz w:val="32"/>
          <w:szCs w:val="32"/>
          <w:lang w:val="en-US" w:eastAsia="zh-CN"/>
        </w:rPr>
        <w:t>要设立相</w:t>
      </w:r>
      <w:r>
        <w:rPr>
          <w:rFonts w:hint="default" w:ascii="Times New Roman" w:hAnsi="Times New Roman" w:eastAsia="仿宋_GB2312" w:cs="Times New Roman"/>
          <w:spacing w:val="6"/>
          <w:sz w:val="32"/>
          <w:szCs w:val="32"/>
          <w:lang w:val="en-US" w:eastAsia="zh-CN"/>
        </w:rPr>
        <w:t>应的普查机构，把此次普查列入 2026-2027年的重点</w:t>
      </w:r>
      <w:r>
        <w:rPr>
          <w:rFonts w:hint="eastAsia" w:ascii="仿宋_GB2312" w:hAnsi="仿宋_GB2312" w:eastAsia="仿宋_GB2312" w:cs="仿宋_GB2312"/>
          <w:spacing w:val="6"/>
          <w:sz w:val="32"/>
          <w:szCs w:val="32"/>
          <w:lang w:val="en-US" w:eastAsia="zh-CN"/>
        </w:rPr>
        <w:t>工作计划，认真组织好本区域的普查实施</w:t>
      </w:r>
    </w:p>
    <w:p w14:paraId="0F522FEE">
      <w:pPr>
        <w:pStyle w:val="3"/>
        <w:keepNext w:val="0"/>
        <w:keepLines w:val="0"/>
        <w:pageBreakBefore w:val="0"/>
        <w:widowControl w:val="0"/>
        <w:kinsoku/>
        <w:wordWrap/>
        <w:overflowPunct/>
        <w:topLinePunct w:val="0"/>
        <w:autoSpaceDE/>
        <w:autoSpaceDN/>
        <w:bidi w:val="0"/>
        <w:adjustRightInd w:val="0"/>
        <w:snapToGrid w:val="0"/>
        <w:spacing w:line="540" w:lineRule="exact"/>
        <w:jc w:val="both"/>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工作。</w:t>
      </w:r>
      <w:r>
        <w:rPr>
          <w:rFonts w:hint="eastAsia" w:ascii="KaiTi_GB2312" w:hAnsi="KaiTi_GB2312" w:eastAsia="KaiTi_GB2312" w:cs="KaiTi_GB2312"/>
          <w:b/>
          <w:bCs/>
          <w:spacing w:val="6"/>
          <w:sz w:val="32"/>
          <w:szCs w:val="32"/>
          <w:lang w:eastAsia="zh-CN"/>
        </w:rPr>
        <w:t>各社区</w:t>
      </w:r>
      <w:r>
        <w:rPr>
          <w:rFonts w:hint="eastAsia" w:ascii="仿宋_GB2312" w:hAnsi="仿宋_GB2312" w:eastAsia="仿宋_GB2312" w:cs="仿宋_GB2312"/>
          <w:spacing w:val="6"/>
          <w:sz w:val="32"/>
          <w:szCs w:val="32"/>
          <w:lang w:val="en-US" w:eastAsia="zh-CN"/>
        </w:rPr>
        <w:t>要配合查找居住辖区范围内的农业生产经营房，配合开展辖区内农业生产经营单位登记。</w:t>
      </w:r>
      <w:r>
        <w:rPr>
          <w:rFonts w:hint="eastAsia" w:ascii="KaiTi_GB2312" w:hAnsi="KaiTi_GB2312" w:eastAsia="KaiTi_GB2312" w:cs="KaiTi_GB2312"/>
          <w:b/>
          <w:bCs/>
          <w:spacing w:val="6"/>
          <w:sz w:val="32"/>
          <w:szCs w:val="32"/>
        </w:rPr>
        <w:t>各村民委员会</w:t>
      </w:r>
      <w:r>
        <w:rPr>
          <w:rFonts w:hint="eastAsia" w:ascii="仿宋_GB2312" w:hAnsi="仿宋_GB2312" w:eastAsia="仿宋_GB2312" w:cs="仿宋_GB2312"/>
          <w:spacing w:val="6"/>
          <w:sz w:val="32"/>
          <w:szCs w:val="32"/>
          <w:lang w:val="en-US" w:eastAsia="zh-CN"/>
        </w:rPr>
        <w:t>要在乡镇政府指导下，广泛动员和组织社会力量积极参与、认真配合做好本区域内的普查工作。</w:t>
      </w:r>
    </w:p>
    <w:p w14:paraId="01A8D9F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8" w:firstLineChars="200"/>
        <w:textAlignment w:val="baseline"/>
        <w:rPr>
          <w:rFonts w:hint="eastAsia" w:ascii="黑体" w:hAnsi="黑体" w:eastAsia="黑体" w:cs="黑体"/>
          <w:spacing w:val="7"/>
          <w:sz w:val="32"/>
          <w:szCs w:val="32"/>
          <w:lang w:eastAsia="zh-CN"/>
        </w:rPr>
      </w:pPr>
      <w:r>
        <w:rPr>
          <w:rFonts w:hint="eastAsia" w:ascii="黑体" w:hAnsi="黑体" w:eastAsia="黑体" w:cs="黑体"/>
          <w:spacing w:val="7"/>
          <w:sz w:val="32"/>
          <w:szCs w:val="32"/>
          <w:lang w:eastAsia="zh-CN"/>
        </w:rPr>
        <w:t>四、工作要求</w:t>
      </w:r>
    </w:p>
    <w:p w14:paraId="613F88E9">
      <w:pPr>
        <w:pStyle w:val="3"/>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jc w:val="both"/>
        <w:textAlignment w:val="baseline"/>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（一）</w:t>
      </w:r>
      <w:r>
        <w:rPr>
          <w:rFonts w:hint="default" w:ascii="Times New Roman" w:hAnsi="Times New Roman" w:eastAsia="仿宋_GB2312" w:cs="Times New Roman"/>
          <w:spacing w:val="6"/>
          <w:sz w:val="32"/>
          <w:szCs w:val="32"/>
          <w:lang w:val="en-US" w:eastAsia="zh-CN"/>
        </w:rPr>
        <w:t>坚持依法普查，确保数据质量。普查人员要如实</w:t>
      </w:r>
      <w:r>
        <w:rPr>
          <w:rFonts w:hint="eastAsia" w:ascii="Times New Roman" w:hAnsi="Times New Roman" w:eastAsia="仿宋_GB2312" w:cs="Times New Roman"/>
          <w:spacing w:val="6"/>
          <w:sz w:val="32"/>
          <w:szCs w:val="32"/>
          <w:lang w:val="en-US" w:eastAsia="zh-CN"/>
        </w:rPr>
        <w:t>收集</w:t>
      </w:r>
      <w:r>
        <w:rPr>
          <w:rFonts w:hint="default" w:ascii="Times New Roman" w:hAnsi="Times New Roman" w:eastAsia="仿宋_GB2312" w:cs="Times New Roman"/>
          <w:spacing w:val="6"/>
          <w:sz w:val="32"/>
          <w:szCs w:val="32"/>
          <w:lang w:val="en-US" w:eastAsia="zh-CN"/>
        </w:rPr>
        <w:t>、报送资料</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严禁伪造、篡改。普查对象须按时、如实填报，不得迟报、拒报或提供不真实、不完整的资料。</w:t>
      </w:r>
    </w:p>
    <w:p w14:paraId="3DC7B018">
      <w:pPr>
        <w:pStyle w:val="3"/>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jc w:val="both"/>
        <w:textAlignment w:val="baseline"/>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（二）</w:t>
      </w:r>
      <w:r>
        <w:rPr>
          <w:rFonts w:hint="default" w:ascii="Times New Roman" w:hAnsi="Times New Roman" w:eastAsia="仿宋_GB2312" w:cs="Times New Roman"/>
          <w:spacing w:val="6"/>
          <w:sz w:val="32"/>
          <w:szCs w:val="32"/>
          <w:lang w:val="en-US" w:eastAsia="zh-CN"/>
        </w:rPr>
        <w:t>严格履行国家秘密、工作秘密、商业秘密和个人隐私保密义务。未经批准，任何单位和个人不得对外发布普查数据。对普查工作中的违纪违法等行为，依纪依法予以处理并加大通报曝光力度。</w:t>
      </w:r>
    </w:p>
    <w:p w14:paraId="4BBF8EC3">
      <w:pPr>
        <w:pStyle w:val="3"/>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jc w:val="both"/>
        <w:textAlignment w:val="baseline"/>
        <w:rPr>
          <w:rFonts w:hint="default" w:ascii="Times New Roman" w:hAnsi="Times New Roman" w:eastAsia="仿宋_GB2312" w:cs="Times New Roman"/>
          <w:spacing w:val="6"/>
          <w:sz w:val="32"/>
          <w:szCs w:val="32"/>
          <w:lang w:val="en-US" w:eastAsia="en-US"/>
        </w:rPr>
      </w:pPr>
      <w:r>
        <w:rPr>
          <w:rFonts w:hint="default" w:ascii="Times New Roman" w:hAnsi="Times New Roman" w:eastAsia="仿宋_GB2312" w:cs="Times New Roman"/>
          <w:b w:val="0"/>
          <w:bCs w:val="0"/>
          <w:spacing w:val="6"/>
          <w:sz w:val="32"/>
          <w:szCs w:val="32"/>
          <w:lang w:val="en-US" w:eastAsia="zh-CN"/>
        </w:rPr>
        <w:t>（三）</w:t>
      </w:r>
      <w:r>
        <w:rPr>
          <w:rFonts w:hint="default" w:ascii="Times New Roman" w:hAnsi="Times New Roman" w:eastAsia="仿宋_GB2312" w:cs="Times New Roman"/>
          <w:spacing w:val="6"/>
          <w:sz w:val="32"/>
          <w:szCs w:val="32"/>
          <w:lang w:val="en-US" w:eastAsia="zh-CN"/>
        </w:rPr>
        <w:t>利用</w:t>
      </w:r>
      <w:r>
        <w:rPr>
          <w:rFonts w:hint="default" w:ascii="Times New Roman" w:hAnsi="Times New Roman" w:eastAsia="仿宋_GB2312" w:cs="Times New Roman"/>
          <w:spacing w:val="6"/>
          <w:sz w:val="32"/>
          <w:szCs w:val="32"/>
          <w:lang w:val="en-US" w:eastAsia="en-US"/>
        </w:rPr>
        <w:t>卫星遥感、无人机、人工智能、数字地图等现代化、信息化技术，提高普查工作质效。采取网上填报与手持电子终端现场采集数据相结合的方式开展普查，减轻基层工作负担。广泛应用部门行政记录，推动普查数据共治共享。</w:t>
      </w:r>
    </w:p>
    <w:p w14:paraId="518DFABC">
      <w:pPr>
        <w:pStyle w:val="3"/>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jc w:val="both"/>
        <w:textAlignment w:val="baseline"/>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（四）</w:t>
      </w:r>
      <w:r>
        <w:rPr>
          <w:rFonts w:hint="default" w:ascii="Times New Roman" w:hAnsi="Times New Roman" w:eastAsia="仿宋_GB2312" w:cs="Times New Roman"/>
          <w:spacing w:val="6"/>
          <w:sz w:val="32"/>
          <w:szCs w:val="32"/>
          <w:lang w:val="en-US" w:eastAsia="zh-CN"/>
        </w:rPr>
        <w:t>认真做好农业普查宣传策划和组织，充分发挥新闻媒体作用，增强社会公众对普查的理解与配合，为普查工作顺利实施创造良好的社会氛围。</w:t>
      </w:r>
    </w:p>
    <w:p w14:paraId="7F3EF322">
      <w:pPr>
        <w:pStyle w:val="3"/>
        <w:keepNext w:val="0"/>
        <w:keepLines w:val="0"/>
        <w:pageBreakBefore w:val="0"/>
        <w:widowControl/>
        <w:kinsoku w:val="0"/>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0D4E8225">
      <w:pPr>
        <w:pStyle w:val="3"/>
        <w:keepNext w:val="0"/>
        <w:keepLines w:val="0"/>
        <w:pageBreakBefore w:val="0"/>
        <w:widowControl/>
        <w:kinsoku w:val="0"/>
        <w:wordWrap/>
        <w:overflowPunct/>
        <w:topLinePunct w:val="0"/>
        <w:autoSpaceDE/>
        <w:autoSpaceDN/>
        <w:bidi w:val="0"/>
        <w:adjustRightInd w:val="0"/>
        <w:snapToGrid w:val="0"/>
        <w:spacing w:line="560" w:lineRule="exact"/>
        <w:ind w:firstLine="664" w:firstLineChars="200"/>
        <w:jc w:val="both"/>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附件：休宁县第四次全国农业普查工作专班组成人员名单</w:t>
      </w:r>
    </w:p>
    <w:p w14:paraId="14A2DE17">
      <w:pPr>
        <w:pStyle w:val="3"/>
        <w:keepNext w:val="0"/>
        <w:keepLines w:val="0"/>
        <w:pageBreakBefore w:val="0"/>
        <w:widowControl/>
        <w:kinsoku w:val="0"/>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2F0400C3">
      <w:pPr>
        <w:pStyle w:val="3"/>
        <w:keepNext w:val="0"/>
        <w:keepLines w:val="0"/>
        <w:pageBreakBefore w:val="0"/>
        <w:widowControl/>
        <w:kinsoku w:val="0"/>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7CD79F44">
      <w:pPr>
        <w:pStyle w:val="3"/>
        <w:keepNext w:val="0"/>
        <w:keepLines w:val="0"/>
        <w:pageBreakBefore w:val="0"/>
        <w:widowControl/>
        <w:kinsoku w:val="0"/>
        <w:wordWrap/>
        <w:overflowPunct/>
        <w:topLinePunct w:val="0"/>
        <w:autoSpaceDE/>
        <w:autoSpaceDN/>
        <w:bidi w:val="0"/>
        <w:adjustRightInd w:val="0"/>
        <w:snapToGrid w:val="0"/>
        <w:spacing w:line="560" w:lineRule="exact"/>
        <w:jc w:val="center"/>
        <w:textAlignment w:val="baseline"/>
        <w:rPr>
          <w:rFonts w:hint="default" w:ascii="Times New Roman" w:hAnsi="Times New Roman" w:eastAsia="仿宋_GB2312" w:cs="Times New Roman"/>
          <w:spacing w:val="6"/>
          <w:sz w:val="32"/>
          <w:szCs w:val="32"/>
          <w:lang w:val="en-US" w:eastAsia="zh-CN"/>
        </w:rPr>
      </w:pPr>
    </w:p>
    <w:p w14:paraId="072CFD6E">
      <w:pPr>
        <w:pStyle w:val="3"/>
        <w:keepNext w:val="0"/>
        <w:keepLines w:val="0"/>
        <w:pageBreakBefore w:val="0"/>
        <w:widowControl/>
        <w:kinsoku w:val="0"/>
        <w:wordWrap/>
        <w:overflowPunct/>
        <w:topLinePunct w:val="0"/>
        <w:autoSpaceDE/>
        <w:autoSpaceDN/>
        <w:bidi w:val="0"/>
        <w:adjustRightInd w:val="0"/>
        <w:snapToGrid w:val="0"/>
        <w:spacing w:line="560" w:lineRule="exact"/>
        <w:jc w:val="center"/>
        <w:textAlignment w:val="baseline"/>
        <w:rPr>
          <w:rFonts w:hint="default" w:ascii="Times New Roman" w:hAnsi="Times New Roman" w:eastAsia="仿宋_GB2312" w:cs="Times New Roman"/>
          <w:spacing w:val="6"/>
          <w:sz w:val="32"/>
          <w:szCs w:val="32"/>
          <w:lang w:val="en-US" w:eastAsia="zh-CN"/>
        </w:rPr>
      </w:pPr>
    </w:p>
    <w:p w14:paraId="6080C6C2">
      <w:pPr>
        <w:pStyle w:val="3"/>
        <w:keepNext w:val="0"/>
        <w:keepLines w:val="0"/>
        <w:pageBreakBefore w:val="0"/>
        <w:widowControl/>
        <w:kinsoku w:val="0"/>
        <w:wordWrap/>
        <w:overflowPunct/>
        <w:topLinePunct w:val="0"/>
        <w:autoSpaceDE/>
        <w:autoSpaceDN/>
        <w:bidi w:val="0"/>
        <w:adjustRightInd w:val="0"/>
        <w:snapToGrid w:val="0"/>
        <w:spacing w:line="560" w:lineRule="exact"/>
        <w:jc w:val="center"/>
        <w:textAlignment w:val="baseline"/>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lang w:val="en-US" w:eastAsia="zh-CN"/>
        </w:rPr>
        <w:t>2026年1月</w:t>
      </w:r>
      <w:r>
        <w:rPr>
          <w:rFonts w:hint="eastAsia" w:ascii="Times New Roman" w:hAnsi="Times New Roman" w:eastAsia="仿宋_GB2312" w:cs="Times New Roman"/>
          <w:spacing w:val="6"/>
          <w:sz w:val="32"/>
          <w:szCs w:val="32"/>
          <w:lang w:val="en-US" w:eastAsia="zh-CN"/>
        </w:rPr>
        <w:t>22</w:t>
      </w:r>
      <w:r>
        <w:rPr>
          <w:rFonts w:hint="default" w:ascii="Times New Roman" w:hAnsi="Times New Roman" w:eastAsia="仿宋_GB2312" w:cs="Times New Roman"/>
          <w:spacing w:val="6"/>
          <w:sz w:val="32"/>
          <w:szCs w:val="32"/>
          <w:lang w:val="en-US" w:eastAsia="zh-CN"/>
        </w:rPr>
        <w:t>日</w:t>
      </w:r>
    </w:p>
    <w:p w14:paraId="63B8A1E9">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sectPr>
          <w:footerReference r:id="rId3" w:type="default"/>
          <w:pgSz w:w="11906" w:h="16838"/>
          <w:pgMar w:top="2098" w:right="1474" w:bottom="1984" w:left="1587" w:header="0" w:footer="1587" w:gutter="0"/>
          <w:paperSrc/>
          <w:pgBorders>
            <w:top w:val="none" w:sz="0" w:space="0"/>
            <w:left w:val="none" w:sz="0" w:space="0"/>
            <w:bottom w:val="none" w:sz="0" w:space="0"/>
            <w:right w:val="none" w:sz="0" w:space="0"/>
          </w:pgBorders>
          <w:pgNumType w:fmt="decimal"/>
          <w:cols w:space="720" w:num="1"/>
          <w:titlePg/>
          <w:rtlGutter w:val="0"/>
          <w:docGrid w:linePitch="1" w:charSpace="0"/>
        </w:sectPr>
      </w:pPr>
    </w:p>
    <w:p w14:paraId="10298801">
      <w:pPr>
        <w:spacing w:before="0" w:line="560" w:lineRule="exact"/>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lang w:val="en-US" w:eastAsia="zh-CN"/>
        </w:rPr>
        <w:t>附件</w:t>
      </w:r>
    </w:p>
    <w:p w14:paraId="6663F35E">
      <w:pPr>
        <w:spacing w:before="0" w:line="560" w:lineRule="exact"/>
        <w:rPr>
          <w:rFonts w:hint="default" w:ascii="Arial" w:hAnsi="Arial" w:eastAsia="仿宋_GB2312" w:cs="Arial"/>
          <w:b w:val="0"/>
          <w:bCs w:val="0"/>
          <w:spacing w:val="-3"/>
          <w:sz w:val="21"/>
          <w:szCs w:val="21"/>
          <w:lang w:val="en-US" w:eastAsia="zh-CN"/>
        </w:rPr>
      </w:pPr>
    </w:p>
    <w:p w14:paraId="20576BCF">
      <w:pPr>
        <w:spacing w:line="560" w:lineRule="exact"/>
        <w:jc w:val="center"/>
        <w:rPr>
          <w:rFonts w:hint="eastAsia" w:ascii="方正小标宋_GBK" w:hAnsi="方正小标宋_GBK" w:eastAsia="方正小标宋_GBK" w:cs="方正小标宋_GBK"/>
          <w:b w:val="0"/>
          <w:bCs w:val="0"/>
          <w:spacing w:val="8"/>
          <w:sz w:val="44"/>
          <w:szCs w:val="44"/>
          <w:lang w:eastAsia="zh-CN"/>
        </w:rPr>
      </w:pPr>
      <w:r>
        <w:rPr>
          <w:rFonts w:hint="eastAsia" w:ascii="方正小标宋_GBK" w:hAnsi="方正小标宋_GBK" w:eastAsia="方正小标宋_GBK" w:cs="方正小标宋_GBK"/>
          <w:b w:val="0"/>
          <w:bCs w:val="0"/>
          <w:spacing w:val="8"/>
          <w:sz w:val="44"/>
          <w:szCs w:val="44"/>
          <w:lang w:eastAsia="zh-CN"/>
        </w:rPr>
        <w:t>休宁县</w:t>
      </w:r>
      <w:r>
        <w:rPr>
          <w:rFonts w:hint="eastAsia" w:ascii="方正小标宋_GBK" w:hAnsi="方正小标宋_GBK" w:eastAsia="方正小标宋_GBK" w:cs="方正小标宋_GBK"/>
          <w:b w:val="0"/>
          <w:bCs w:val="0"/>
          <w:spacing w:val="8"/>
          <w:sz w:val="44"/>
          <w:szCs w:val="44"/>
        </w:rPr>
        <w:t>第四次全国农业普查</w:t>
      </w:r>
      <w:r>
        <w:rPr>
          <w:rFonts w:hint="eastAsia" w:ascii="方正小标宋_GBK" w:hAnsi="方正小标宋_GBK" w:eastAsia="方正小标宋_GBK" w:cs="方正小标宋_GBK"/>
          <w:b w:val="0"/>
          <w:bCs w:val="0"/>
          <w:spacing w:val="8"/>
          <w:sz w:val="44"/>
          <w:szCs w:val="44"/>
          <w:lang w:eastAsia="zh-CN"/>
        </w:rPr>
        <w:t>工作专班</w:t>
      </w:r>
    </w:p>
    <w:p w14:paraId="28F07BD2">
      <w:pPr>
        <w:spacing w:line="560" w:lineRule="exact"/>
        <w:jc w:val="center"/>
        <w:rPr>
          <w:rFonts w:hint="eastAsia" w:ascii="方正小标宋_GBK" w:hAnsi="方正小标宋_GBK" w:eastAsia="方正小标宋_GBK" w:cs="方正小标宋_GBK"/>
          <w:b w:val="0"/>
          <w:bCs w:val="0"/>
          <w:spacing w:val="8"/>
          <w:sz w:val="44"/>
          <w:szCs w:val="44"/>
          <w:lang w:val="en-US" w:eastAsia="zh-CN"/>
        </w:rPr>
      </w:pPr>
      <w:r>
        <w:rPr>
          <w:rFonts w:hint="eastAsia" w:ascii="方正小标宋_GBK" w:hAnsi="方正小标宋_GBK" w:eastAsia="方正小标宋_GBK" w:cs="方正小标宋_GBK"/>
          <w:b w:val="0"/>
          <w:bCs w:val="0"/>
          <w:spacing w:val="8"/>
          <w:sz w:val="44"/>
          <w:szCs w:val="44"/>
          <w:lang w:val="en-US" w:eastAsia="zh-CN"/>
        </w:rPr>
        <w:t>组成人员名单</w:t>
      </w:r>
    </w:p>
    <w:tbl>
      <w:tblPr>
        <w:tblStyle w:val="8"/>
        <w:tblpPr w:leftFromText="180" w:rightFromText="180" w:vertAnchor="text" w:horzAnchor="page" w:tblpX="1756" w:tblpY="221"/>
        <w:tblOverlap w:val="never"/>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8"/>
        <w:gridCol w:w="1242"/>
        <w:gridCol w:w="4625"/>
      </w:tblGrid>
      <w:tr w14:paraId="4B83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42321ECC">
            <w:pPr>
              <w:widowControl w:val="0"/>
              <w:spacing w:line="560" w:lineRule="exact"/>
              <w:jc w:val="right"/>
              <w:rPr>
                <w:vertAlign w:val="baseline"/>
              </w:rPr>
            </w:pPr>
            <w:r>
              <w:rPr>
                <w:rFonts w:hint="eastAsia" w:ascii="楷体_GB2312" w:hAnsi="楷体_GB2312" w:eastAsia="楷体_GB2312" w:cs="楷体_GB2312"/>
                <w:b/>
                <w:bCs/>
                <w:snapToGrid w:val="0"/>
                <w:color w:val="000000"/>
                <w:spacing w:val="465"/>
                <w:kern w:val="0"/>
                <w:sz w:val="31"/>
                <w:szCs w:val="31"/>
                <w:fitText w:val="1550" w:id="2109958669"/>
                <w:lang w:val="en-US" w:eastAsia="zh-CN" w:bidi="ar-SA"/>
              </w:rPr>
              <w:t>组</w:t>
            </w:r>
            <w:r>
              <w:rPr>
                <w:rFonts w:hint="eastAsia" w:ascii="楷体_GB2312" w:hAnsi="楷体_GB2312" w:eastAsia="楷体_GB2312" w:cs="楷体_GB2312"/>
                <w:b/>
                <w:bCs/>
                <w:snapToGrid w:val="0"/>
                <w:color w:val="000000"/>
                <w:spacing w:val="0"/>
                <w:kern w:val="0"/>
                <w:sz w:val="31"/>
                <w:szCs w:val="31"/>
                <w:fitText w:val="1550" w:id="2109958669"/>
                <w:lang w:val="en-US" w:eastAsia="zh-CN" w:bidi="ar-SA"/>
              </w:rPr>
              <w:t>长</w:t>
            </w:r>
            <w:r>
              <w:rPr>
                <w:rFonts w:hint="eastAsia" w:ascii="楷体_GB2312" w:hAnsi="楷体_GB2312" w:eastAsia="楷体_GB2312" w:cs="楷体_GB2312"/>
                <w:snapToGrid w:val="0"/>
                <w:color w:val="000000"/>
                <w:spacing w:val="6"/>
                <w:kern w:val="0"/>
                <w:sz w:val="32"/>
                <w:szCs w:val="32"/>
                <w:lang w:val="en-US" w:eastAsia="zh-CN" w:bidi="ar-SA"/>
              </w:rPr>
              <w:t>：</w:t>
            </w:r>
          </w:p>
        </w:tc>
        <w:tc>
          <w:tcPr>
            <w:tcW w:w="1242" w:type="dxa"/>
            <w:tcBorders>
              <w:tl2br w:val="nil"/>
              <w:tr2bl w:val="nil"/>
            </w:tcBorders>
            <w:noWrap w:val="0"/>
            <w:vAlign w:val="center"/>
          </w:tcPr>
          <w:p w14:paraId="61ACC6F7">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程银根</w:t>
            </w:r>
          </w:p>
        </w:tc>
        <w:tc>
          <w:tcPr>
            <w:tcW w:w="4625" w:type="dxa"/>
            <w:tcBorders>
              <w:tl2br w:val="nil"/>
              <w:tr2bl w:val="nil"/>
            </w:tcBorders>
            <w:noWrap w:val="0"/>
            <w:vAlign w:val="center"/>
          </w:tcPr>
          <w:p w14:paraId="3983B0B9">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县委常委、县政府副县长</w:t>
            </w:r>
          </w:p>
        </w:tc>
      </w:tr>
      <w:tr w14:paraId="6097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4E2DD337">
            <w:pPr>
              <w:widowControl w:val="0"/>
              <w:spacing w:line="560" w:lineRule="exact"/>
              <w:jc w:val="right"/>
              <w:rPr>
                <w:rFonts w:hint="eastAsia" w:ascii="楷体_GB2312" w:hAnsi="楷体_GB2312" w:eastAsia="楷体_GB2312" w:cs="楷体_GB2312"/>
                <w:vertAlign w:val="baseline"/>
              </w:rPr>
            </w:pPr>
            <w:r>
              <w:rPr>
                <w:rFonts w:hint="eastAsia" w:ascii="楷体_GB2312" w:hAnsi="楷体_GB2312" w:eastAsia="楷体_GB2312" w:cs="楷体_GB2312"/>
                <w:b/>
                <w:bCs/>
                <w:snapToGrid w:val="0"/>
                <w:color w:val="000000"/>
                <w:spacing w:val="6"/>
                <w:kern w:val="0"/>
                <w:sz w:val="31"/>
                <w:szCs w:val="31"/>
                <w:lang w:val="en-US" w:eastAsia="zh-CN" w:bidi="ar-SA"/>
              </w:rPr>
              <w:t>常务副组长</w:t>
            </w:r>
            <w:r>
              <w:rPr>
                <w:rFonts w:hint="eastAsia" w:ascii="楷体_GB2312" w:hAnsi="楷体_GB2312" w:eastAsia="楷体_GB2312" w:cs="楷体_GB2312"/>
                <w:snapToGrid w:val="0"/>
                <w:color w:val="000000"/>
                <w:spacing w:val="6"/>
                <w:kern w:val="0"/>
                <w:sz w:val="32"/>
                <w:szCs w:val="32"/>
                <w:lang w:val="en-US" w:eastAsia="zh-CN" w:bidi="ar-SA"/>
              </w:rPr>
              <w:t>：</w:t>
            </w:r>
          </w:p>
        </w:tc>
        <w:tc>
          <w:tcPr>
            <w:tcW w:w="1242" w:type="dxa"/>
            <w:tcBorders>
              <w:tl2br w:val="nil"/>
              <w:tr2bl w:val="nil"/>
            </w:tcBorders>
            <w:noWrap w:val="0"/>
            <w:vAlign w:val="center"/>
          </w:tcPr>
          <w:p w14:paraId="68ADA14D">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汪景峰</w:t>
            </w:r>
          </w:p>
        </w:tc>
        <w:tc>
          <w:tcPr>
            <w:tcW w:w="4625" w:type="dxa"/>
            <w:tcBorders>
              <w:tl2br w:val="nil"/>
              <w:tr2bl w:val="nil"/>
            </w:tcBorders>
            <w:noWrap w:val="0"/>
            <w:vAlign w:val="center"/>
          </w:tcPr>
          <w:p w14:paraId="2564E7CA">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县政府副县长</w:t>
            </w:r>
          </w:p>
        </w:tc>
      </w:tr>
      <w:tr w14:paraId="0B25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1AB885CD">
            <w:pPr>
              <w:widowControl w:val="0"/>
              <w:spacing w:line="560" w:lineRule="exact"/>
              <w:jc w:val="right"/>
              <w:rPr>
                <w:rFonts w:hint="eastAsia" w:ascii="楷体_GB2312" w:hAnsi="楷体_GB2312" w:eastAsia="楷体_GB2312" w:cs="楷体_GB2312"/>
                <w:vertAlign w:val="baseline"/>
              </w:rPr>
            </w:pPr>
            <w:r>
              <w:rPr>
                <w:rFonts w:hint="eastAsia" w:ascii="楷体_GB2312" w:hAnsi="楷体_GB2312" w:eastAsia="楷体_GB2312" w:cs="楷体_GB2312"/>
                <w:b/>
                <w:bCs/>
                <w:snapToGrid w:val="0"/>
                <w:color w:val="000000"/>
                <w:spacing w:val="155"/>
                <w:kern w:val="0"/>
                <w:sz w:val="31"/>
                <w:szCs w:val="31"/>
                <w:fitText w:val="1550" w:id="365786384"/>
                <w:lang w:val="en-US" w:eastAsia="zh-CN" w:bidi="ar-SA"/>
              </w:rPr>
              <w:t>副组</w:t>
            </w:r>
            <w:r>
              <w:rPr>
                <w:rFonts w:hint="eastAsia" w:ascii="楷体_GB2312" w:hAnsi="楷体_GB2312" w:eastAsia="楷体_GB2312" w:cs="楷体_GB2312"/>
                <w:b/>
                <w:bCs/>
                <w:snapToGrid w:val="0"/>
                <w:color w:val="000000"/>
                <w:spacing w:val="0"/>
                <w:kern w:val="0"/>
                <w:sz w:val="31"/>
                <w:szCs w:val="31"/>
                <w:fitText w:val="1550" w:id="365786384"/>
                <w:lang w:val="en-US" w:eastAsia="zh-CN" w:bidi="ar-SA"/>
              </w:rPr>
              <w:t>长</w:t>
            </w:r>
            <w:r>
              <w:rPr>
                <w:rFonts w:hint="eastAsia" w:ascii="楷体_GB2312" w:hAnsi="楷体_GB2312" w:eastAsia="楷体_GB2312" w:cs="楷体_GB2312"/>
                <w:snapToGrid w:val="0"/>
                <w:color w:val="000000"/>
                <w:spacing w:val="6"/>
                <w:kern w:val="0"/>
                <w:sz w:val="32"/>
                <w:szCs w:val="32"/>
                <w:lang w:val="en-US" w:eastAsia="zh-CN" w:bidi="ar-SA"/>
              </w:rPr>
              <w:t>：</w:t>
            </w:r>
          </w:p>
        </w:tc>
        <w:tc>
          <w:tcPr>
            <w:tcW w:w="1242" w:type="dxa"/>
            <w:tcBorders>
              <w:tl2br w:val="nil"/>
              <w:tr2bl w:val="nil"/>
            </w:tcBorders>
            <w:noWrap w:val="0"/>
            <w:vAlign w:val="center"/>
          </w:tcPr>
          <w:p w14:paraId="1D066BCA">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宋春茂</w:t>
            </w:r>
          </w:p>
        </w:tc>
        <w:tc>
          <w:tcPr>
            <w:tcW w:w="4625" w:type="dxa"/>
            <w:tcBorders>
              <w:tl2br w:val="nil"/>
              <w:tr2bl w:val="nil"/>
            </w:tcBorders>
            <w:noWrap w:val="0"/>
            <w:vAlign w:val="center"/>
          </w:tcPr>
          <w:p w14:paraId="334B9E08">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县政府办公室主任</w:t>
            </w:r>
          </w:p>
        </w:tc>
      </w:tr>
      <w:tr w14:paraId="1EBE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22890B1D">
            <w:pPr>
              <w:widowControl w:val="0"/>
              <w:spacing w:line="560" w:lineRule="exact"/>
              <w:jc w:val="right"/>
              <w:rPr>
                <w:rFonts w:hint="eastAsia" w:ascii="楷体_GB2312" w:hAnsi="楷体_GB2312" w:eastAsia="楷体_GB2312" w:cs="楷体_GB2312"/>
                <w:vertAlign w:val="baseline"/>
              </w:rPr>
            </w:pPr>
          </w:p>
        </w:tc>
        <w:tc>
          <w:tcPr>
            <w:tcW w:w="1242" w:type="dxa"/>
            <w:tcBorders>
              <w:tl2br w:val="nil"/>
              <w:tr2bl w:val="nil"/>
            </w:tcBorders>
            <w:noWrap w:val="0"/>
            <w:vAlign w:val="center"/>
          </w:tcPr>
          <w:p w14:paraId="56BA829F">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吴福昌</w:t>
            </w:r>
          </w:p>
        </w:tc>
        <w:tc>
          <w:tcPr>
            <w:tcW w:w="4625" w:type="dxa"/>
            <w:tcBorders>
              <w:tl2br w:val="nil"/>
              <w:tr2bl w:val="nil"/>
            </w:tcBorders>
            <w:noWrap w:val="0"/>
            <w:vAlign w:val="center"/>
          </w:tcPr>
          <w:p w14:paraId="4E855001">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县农业农村局局长</w:t>
            </w:r>
          </w:p>
        </w:tc>
      </w:tr>
      <w:tr w14:paraId="4D7E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15DCF6CA">
            <w:pPr>
              <w:widowControl w:val="0"/>
              <w:spacing w:line="560" w:lineRule="exact"/>
              <w:jc w:val="right"/>
              <w:rPr>
                <w:rFonts w:hint="eastAsia" w:ascii="楷体_GB2312" w:hAnsi="楷体_GB2312" w:eastAsia="楷体_GB2312" w:cs="楷体_GB2312"/>
                <w:vertAlign w:val="baseline"/>
              </w:rPr>
            </w:pPr>
          </w:p>
        </w:tc>
        <w:tc>
          <w:tcPr>
            <w:tcW w:w="1242" w:type="dxa"/>
            <w:tcBorders>
              <w:tl2br w:val="nil"/>
              <w:tr2bl w:val="nil"/>
            </w:tcBorders>
            <w:noWrap w:val="0"/>
            <w:vAlign w:val="center"/>
          </w:tcPr>
          <w:p w14:paraId="1E346CB1">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金俊勇</w:t>
            </w:r>
          </w:p>
        </w:tc>
        <w:tc>
          <w:tcPr>
            <w:tcW w:w="4625" w:type="dxa"/>
            <w:tcBorders>
              <w:tl2br w:val="nil"/>
              <w:tr2bl w:val="nil"/>
            </w:tcBorders>
            <w:noWrap w:val="0"/>
            <w:vAlign w:val="center"/>
          </w:tcPr>
          <w:p w14:paraId="5D268513">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县统计局局长</w:t>
            </w:r>
          </w:p>
        </w:tc>
      </w:tr>
      <w:tr w14:paraId="03E5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3132DBFA">
            <w:pPr>
              <w:widowControl w:val="0"/>
              <w:spacing w:line="560" w:lineRule="exact"/>
              <w:jc w:val="right"/>
              <w:rPr>
                <w:rFonts w:hint="eastAsia" w:ascii="楷体_GB2312" w:hAnsi="楷体_GB2312" w:eastAsia="楷体_GB2312" w:cs="楷体_GB2312"/>
                <w:vertAlign w:val="baseline"/>
              </w:rPr>
            </w:pPr>
            <w:r>
              <w:rPr>
                <w:rFonts w:hint="eastAsia" w:ascii="楷体_GB2312" w:hAnsi="楷体_GB2312" w:eastAsia="楷体_GB2312" w:cs="楷体_GB2312"/>
                <w:b/>
                <w:bCs/>
                <w:snapToGrid w:val="0"/>
                <w:color w:val="000000"/>
                <w:spacing w:val="465"/>
                <w:kern w:val="0"/>
                <w:sz w:val="31"/>
                <w:szCs w:val="31"/>
                <w:fitText w:val="1550" w:id="1280640474"/>
                <w:lang w:val="en-US" w:eastAsia="zh-CN" w:bidi="ar-SA"/>
              </w:rPr>
              <w:t>成</w:t>
            </w:r>
            <w:r>
              <w:rPr>
                <w:rFonts w:hint="eastAsia" w:ascii="楷体_GB2312" w:hAnsi="楷体_GB2312" w:eastAsia="楷体_GB2312" w:cs="楷体_GB2312"/>
                <w:b/>
                <w:bCs/>
                <w:snapToGrid w:val="0"/>
                <w:color w:val="000000"/>
                <w:spacing w:val="0"/>
                <w:kern w:val="0"/>
                <w:sz w:val="31"/>
                <w:szCs w:val="31"/>
                <w:fitText w:val="1550" w:id="1280640474"/>
                <w:lang w:val="en-US" w:eastAsia="zh-CN" w:bidi="ar-SA"/>
              </w:rPr>
              <w:t>员</w:t>
            </w:r>
            <w:r>
              <w:rPr>
                <w:rFonts w:hint="eastAsia" w:ascii="楷体_GB2312" w:hAnsi="楷体_GB2312" w:eastAsia="楷体_GB2312" w:cs="楷体_GB2312"/>
                <w:snapToGrid w:val="0"/>
                <w:color w:val="000000"/>
                <w:spacing w:val="6"/>
                <w:kern w:val="0"/>
                <w:sz w:val="32"/>
                <w:szCs w:val="32"/>
                <w:lang w:val="en-US" w:eastAsia="zh-CN" w:bidi="ar-SA"/>
              </w:rPr>
              <w:t>：</w:t>
            </w:r>
          </w:p>
        </w:tc>
        <w:tc>
          <w:tcPr>
            <w:tcW w:w="1242" w:type="dxa"/>
            <w:tcBorders>
              <w:tl2br w:val="nil"/>
              <w:tr2bl w:val="nil"/>
            </w:tcBorders>
            <w:noWrap w:val="0"/>
            <w:vAlign w:val="center"/>
          </w:tcPr>
          <w:p w14:paraId="6E569178">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汪海清</w:t>
            </w:r>
          </w:p>
        </w:tc>
        <w:tc>
          <w:tcPr>
            <w:tcW w:w="4625" w:type="dxa"/>
            <w:tcBorders>
              <w:tl2br w:val="nil"/>
              <w:tr2bl w:val="nil"/>
            </w:tcBorders>
            <w:noWrap w:val="0"/>
            <w:vAlign w:val="center"/>
          </w:tcPr>
          <w:p w14:paraId="4F9E67A2">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县委宣传部常务副部长</w:t>
            </w:r>
          </w:p>
        </w:tc>
      </w:tr>
      <w:tr w14:paraId="0116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157435BF">
            <w:pPr>
              <w:widowControl w:val="0"/>
              <w:spacing w:line="560" w:lineRule="exact"/>
              <w:jc w:val="right"/>
              <w:rPr>
                <w:vertAlign w:val="baseline"/>
              </w:rPr>
            </w:pPr>
          </w:p>
        </w:tc>
        <w:tc>
          <w:tcPr>
            <w:tcW w:w="1242" w:type="dxa"/>
            <w:tcBorders>
              <w:tl2br w:val="nil"/>
              <w:tr2bl w:val="nil"/>
            </w:tcBorders>
            <w:noWrap w:val="0"/>
            <w:vAlign w:val="center"/>
          </w:tcPr>
          <w:p w14:paraId="3AF04688">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金宣钢</w:t>
            </w:r>
          </w:p>
        </w:tc>
        <w:tc>
          <w:tcPr>
            <w:tcW w:w="4625" w:type="dxa"/>
            <w:tcBorders>
              <w:tl2br w:val="nil"/>
              <w:tr2bl w:val="nil"/>
            </w:tcBorders>
            <w:noWrap w:val="0"/>
            <w:vAlign w:val="center"/>
          </w:tcPr>
          <w:p w14:paraId="325C3E48">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县发展改革委副主任</w:t>
            </w:r>
          </w:p>
        </w:tc>
      </w:tr>
      <w:tr w14:paraId="02BF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707A4184">
            <w:pPr>
              <w:widowControl w:val="0"/>
              <w:spacing w:line="560" w:lineRule="exact"/>
              <w:jc w:val="right"/>
              <w:rPr>
                <w:vertAlign w:val="baseline"/>
              </w:rPr>
            </w:pPr>
          </w:p>
        </w:tc>
        <w:tc>
          <w:tcPr>
            <w:tcW w:w="1242" w:type="dxa"/>
            <w:tcBorders>
              <w:tl2br w:val="nil"/>
              <w:tr2bl w:val="nil"/>
            </w:tcBorders>
            <w:noWrap w:val="0"/>
            <w:vAlign w:val="center"/>
          </w:tcPr>
          <w:p w14:paraId="51BD61C4">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160"/>
                <w:kern w:val="0"/>
                <w:sz w:val="32"/>
                <w:szCs w:val="32"/>
                <w:fitText w:val="960" w:id="-545381112"/>
                <w:lang w:val="en-US" w:eastAsia="zh-CN" w:bidi="ar-SA"/>
              </w:rPr>
              <w:t>汪</w:t>
            </w:r>
            <w:r>
              <w:rPr>
                <w:rFonts w:hint="eastAsia" w:ascii="仿宋_GB2312" w:hAnsi="仿宋_GB2312" w:eastAsia="仿宋_GB2312" w:cs="仿宋_GB2312"/>
                <w:snapToGrid w:val="0"/>
                <w:color w:val="000000"/>
                <w:spacing w:val="0"/>
                <w:kern w:val="0"/>
                <w:sz w:val="32"/>
                <w:szCs w:val="32"/>
                <w:fitText w:val="960" w:id="-545381112"/>
                <w:lang w:val="en-US" w:eastAsia="zh-CN" w:bidi="ar-SA"/>
              </w:rPr>
              <w:t>沁</w:t>
            </w:r>
          </w:p>
        </w:tc>
        <w:tc>
          <w:tcPr>
            <w:tcW w:w="4625" w:type="dxa"/>
            <w:tcBorders>
              <w:tl2br w:val="nil"/>
              <w:tr2bl w:val="nil"/>
            </w:tcBorders>
            <w:noWrap w:val="0"/>
            <w:vAlign w:val="center"/>
          </w:tcPr>
          <w:p w14:paraId="0F123F36">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县财政局副局长</w:t>
            </w:r>
          </w:p>
        </w:tc>
      </w:tr>
      <w:tr w14:paraId="2AFE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436380C9">
            <w:pPr>
              <w:widowControl w:val="0"/>
              <w:spacing w:line="560" w:lineRule="exact"/>
              <w:jc w:val="right"/>
              <w:rPr>
                <w:vertAlign w:val="baseline"/>
              </w:rPr>
            </w:pPr>
          </w:p>
        </w:tc>
        <w:tc>
          <w:tcPr>
            <w:tcW w:w="1242" w:type="dxa"/>
            <w:tcBorders>
              <w:tl2br w:val="nil"/>
              <w:tr2bl w:val="nil"/>
            </w:tcBorders>
            <w:noWrap w:val="0"/>
            <w:vAlign w:val="center"/>
          </w:tcPr>
          <w:p w14:paraId="2286128E">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160"/>
                <w:kern w:val="0"/>
                <w:sz w:val="32"/>
                <w:szCs w:val="32"/>
                <w:fitText w:val="960" w:id="-92472"/>
                <w:lang w:val="en-US" w:eastAsia="zh-CN" w:bidi="ar-SA"/>
              </w:rPr>
              <w:t>程</w:t>
            </w:r>
            <w:r>
              <w:rPr>
                <w:rFonts w:hint="eastAsia" w:ascii="仿宋_GB2312" w:hAnsi="仿宋_GB2312" w:eastAsia="仿宋_GB2312" w:cs="仿宋_GB2312"/>
                <w:snapToGrid w:val="0"/>
                <w:color w:val="000000"/>
                <w:spacing w:val="0"/>
                <w:kern w:val="0"/>
                <w:sz w:val="32"/>
                <w:szCs w:val="32"/>
                <w:fitText w:val="960" w:id="-92472"/>
                <w:lang w:val="en-US" w:eastAsia="zh-CN" w:bidi="ar-SA"/>
              </w:rPr>
              <w:t>勇</w:t>
            </w:r>
          </w:p>
        </w:tc>
        <w:tc>
          <w:tcPr>
            <w:tcW w:w="4625" w:type="dxa"/>
            <w:tcBorders>
              <w:tl2br w:val="nil"/>
              <w:tr2bl w:val="nil"/>
            </w:tcBorders>
            <w:noWrap w:val="0"/>
            <w:vAlign w:val="center"/>
          </w:tcPr>
          <w:p w14:paraId="6FF85437">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县公安局副局长</w:t>
            </w:r>
          </w:p>
        </w:tc>
      </w:tr>
      <w:tr w14:paraId="2AA6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21B98BEF">
            <w:pPr>
              <w:widowControl w:val="0"/>
              <w:spacing w:line="560" w:lineRule="exact"/>
              <w:jc w:val="right"/>
              <w:rPr>
                <w:vertAlign w:val="baseline"/>
              </w:rPr>
            </w:pPr>
          </w:p>
        </w:tc>
        <w:tc>
          <w:tcPr>
            <w:tcW w:w="1242" w:type="dxa"/>
            <w:tcBorders>
              <w:tl2br w:val="nil"/>
              <w:tr2bl w:val="nil"/>
            </w:tcBorders>
            <w:noWrap w:val="0"/>
            <w:vAlign w:val="center"/>
          </w:tcPr>
          <w:p w14:paraId="21AC2803">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黄雯雯</w:t>
            </w:r>
          </w:p>
        </w:tc>
        <w:tc>
          <w:tcPr>
            <w:tcW w:w="4625" w:type="dxa"/>
            <w:tcBorders>
              <w:tl2br w:val="nil"/>
              <w:tr2bl w:val="nil"/>
            </w:tcBorders>
            <w:noWrap w:val="0"/>
            <w:vAlign w:val="center"/>
          </w:tcPr>
          <w:p w14:paraId="33A42213">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县民政局副局长</w:t>
            </w:r>
          </w:p>
        </w:tc>
      </w:tr>
      <w:tr w14:paraId="1E7A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41AF6A21">
            <w:pPr>
              <w:widowControl w:val="0"/>
              <w:spacing w:line="560" w:lineRule="exact"/>
              <w:jc w:val="right"/>
              <w:rPr>
                <w:vertAlign w:val="baseline"/>
              </w:rPr>
            </w:pPr>
          </w:p>
        </w:tc>
        <w:tc>
          <w:tcPr>
            <w:tcW w:w="1242" w:type="dxa"/>
            <w:tcBorders>
              <w:tl2br w:val="nil"/>
              <w:tr2bl w:val="nil"/>
            </w:tcBorders>
            <w:noWrap w:val="0"/>
            <w:vAlign w:val="center"/>
          </w:tcPr>
          <w:p w14:paraId="0BC31378">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张辉胜</w:t>
            </w:r>
          </w:p>
        </w:tc>
        <w:tc>
          <w:tcPr>
            <w:tcW w:w="4625" w:type="dxa"/>
            <w:tcBorders>
              <w:tl2br w:val="nil"/>
              <w:tr2bl w:val="nil"/>
            </w:tcBorders>
            <w:noWrap w:val="0"/>
            <w:vAlign w:val="center"/>
          </w:tcPr>
          <w:p w14:paraId="3D59A897">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县人力资源社会保障局副局长</w:t>
            </w:r>
          </w:p>
        </w:tc>
      </w:tr>
      <w:tr w14:paraId="730A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5382E588">
            <w:pPr>
              <w:widowControl w:val="0"/>
              <w:spacing w:line="560" w:lineRule="exact"/>
              <w:jc w:val="right"/>
              <w:rPr>
                <w:vertAlign w:val="baseline"/>
              </w:rPr>
            </w:pPr>
          </w:p>
        </w:tc>
        <w:tc>
          <w:tcPr>
            <w:tcW w:w="1242" w:type="dxa"/>
            <w:tcBorders>
              <w:tl2br w:val="nil"/>
              <w:tr2bl w:val="nil"/>
            </w:tcBorders>
            <w:noWrap w:val="0"/>
            <w:vAlign w:val="center"/>
          </w:tcPr>
          <w:p w14:paraId="2C7D4F08">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盛雪平</w:t>
            </w:r>
          </w:p>
        </w:tc>
        <w:tc>
          <w:tcPr>
            <w:tcW w:w="4625" w:type="dxa"/>
            <w:tcBorders>
              <w:tl2br w:val="nil"/>
              <w:tr2bl w:val="nil"/>
            </w:tcBorders>
            <w:noWrap w:val="0"/>
            <w:vAlign w:val="center"/>
          </w:tcPr>
          <w:p w14:paraId="674EFBF0">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县自然资源和规划局党组成员</w:t>
            </w:r>
          </w:p>
        </w:tc>
      </w:tr>
      <w:tr w14:paraId="25C4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2A9B4705">
            <w:pPr>
              <w:widowControl w:val="0"/>
              <w:spacing w:line="560" w:lineRule="exact"/>
              <w:jc w:val="right"/>
              <w:rPr>
                <w:vertAlign w:val="baseline"/>
              </w:rPr>
            </w:pPr>
          </w:p>
        </w:tc>
        <w:tc>
          <w:tcPr>
            <w:tcW w:w="1242" w:type="dxa"/>
            <w:tcBorders>
              <w:tl2br w:val="nil"/>
              <w:tr2bl w:val="nil"/>
            </w:tcBorders>
            <w:noWrap w:val="0"/>
            <w:vAlign w:val="center"/>
          </w:tcPr>
          <w:p w14:paraId="5648A07F">
            <w:pPr>
              <w:widowControl w:val="0"/>
              <w:spacing w:line="560" w:lineRule="exact"/>
              <w:jc w:val="both"/>
              <w:rPr>
                <w:rFonts w:hint="default"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方琦琦</w:t>
            </w:r>
          </w:p>
        </w:tc>
        <w:tc>
          <w:tcPr>
            <w:tcW w:w="4625" w:type="dxa"/>
            <w:tcBorders>
              <w:tl2br w:val="nil"/>
              <w:tr2bl w:val="nil"/>
            </w:tcBorders>
            <w:noWrap w:val="0"/>
            <w:vAlign w:val="center"/>
          </w:tcPr>
          <w:p w14:paraId="4E3C1293">
            <w:pPr>
              <w:widowControl w:val="0"/>
              <w:spacing w:line="560" w:lineRule="exact"/>
              <w:jc w:val="both"/>
              <w:rPr>
                <w:rFonts w:hint="default"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县农业农村局副局长</w:t>
            </w:r>
          </w:p>
        </w:tc>
      </w:tr>
      <w:tr w14:paraId="5FA1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48D4A518">
            <w:pPr>
              <w:widowControl w:val="0"/>
              <w:spacing w:line="560" w:lineRule="exact"/>
              <w:jc w:val="right"/>
              <w:rPr>
                <w:vertAlign w:val="baseline"/>
              </w:rPr>
            </w:pPr>
          </w:p>
        </w:tc>
        <w:tc>
          <w:tcPr>
            <w:tcW w:w="1242" w:type="dxa"/>
            <w:tcBorders>
              <w:tl2br w:val="nil"/>
              <w:tr2bl w:val="nil"/>
            </w:tcBorders>
            <w:noWrap w:val="0"/>
            <w:vAlign w:val="center"/>
          </w:tcPr>
          <w:p w14:paraId="00D0810C">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李志虹</w:t>
            </w:r>
          </w:p>
        </w:tc>
        <w:tc>
          <w:tcPr>
            <w:tcW w:w="4625" w:type="dxa"/>
            <w:tcBorders>
              <w:tl2br w:val="nil"/>
              <w:tr2bl w:val="nil"/>
            </w:tcBorders>
            <w:noWrap w:val="0"/>
            <w:vAlign w:val="center"/>
          </w:tcPr>
          <w:p w14:paraId="561719B0">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县文化旅游体育局副局长</w:t>
            </w:r>
          </w:p>
        </w:tc>
      </w:tr>
      <w:tr w14:paraId="6C84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34CA8AC7">
            <w:pPr>
              <w:widowControl w:val="0"/>
              <w:spacing w:line="560" w:lineRule="exact"/>
              <w:jc w:val="right"/>
              <w:rPr>
                <w:vertAlign w:val="baseline"/>
              </w:rPr>
            </w:pPr>
          </w:p>
        </w:tc>
        <w:tc>
          <w:tcPr>
            <w:tcW w:w="1242" w:type="dxa"/>
            <w:tcBorders>
              <w:tl2br w:val="nil"/>
              <w:tr2bl w:val="nil"/>
            </w:tcBorders>
            <w:noWrap w:val="0"/>
            <w:vAlign w:val="center"/>
          </w:tcPr>
          <w:p w14:paraId="013DD118">
            <w:pPr>
              <w:widowControl w:val="0"/>
              <w:spacing w:line="560" w:lineRule="exact"/>
              <w:jc w:val="both"/>
              <w:rPr>
                <w:rFonts w:hint="default"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吴晓东</w:t>
            </w:r>
          </w:p>
        </w:tc>
        <w:tc>
          <w:tcPr>
            <w:tcW w:w="4625" w:type="dxa"/>
            <w:tcBorders>
              <w:tl2br w:val="nil"/>
              <w:tr2bl w:val="nil"/>
            </w:tcBorders>
            <w:noWrap w:val="0"/>
            <w:vAlign w:val="center"/>
          </w:tcPr>
          <w:p w14:paraId="03FAF7A7">
            <w:pPr>
              <w:widowControl w:val="0"/>
              <w:spacing w:line="560" w:lineRule="exact"/>
              <w:jc w:val="both"/>
              <w:rPr>
                <w:rFonts w:hint="default"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县市场监管局副局长</w:t>
            </w:r>
          </w:p>
        </w:tc>
      </w:tr>
      <w:tr w14:paraId="715A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4CAC9A0E">
            <w:pPr>
              <w:widowControl w:val="0"/>
              <w:spacing w:line="560" w:lineRule="exact"/>
              <w:jc w:val="right"/>
              <w:rPr>
                <w:vertAlign w:val="baseline"/>
              </w:rPr>
            </w:pPr>
          </w:p>
        </w:tc>
        <w:tc>
          <w:tcPr>
            <w:tcW w:w="1242" w:type="dxa"/>
            <w:tcBorders>
              <w:tl2br w:val="nil"/>
              <w:tr2bl w:val="nil"/>
            </w:tcBorders>
            <w:noWrap w:val="0"/>
            <w:vAlign w:val="center"/>
          </w:tcPr>
          <w:p w14:paraId="723743DA">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陈来进</w:t>
            </w:r>
          </w:p>
        </w:tc>
        <w:tc>
          <w:tcPr>
            <w:tcW w:w="4625" w:type="dxa"/>
            <w:tcBorders>
              <w:tl2br w:val="nil"/>
              <w:tr2bl w:val="nil"/>
            </w:tcBorders>
            <w:noWrap w:val="0"/>
            <w:vAlign w:val="center"/>
          </w:tcPr>
          <w:p w14:paraId="5A17874B">
            <w:pPr>
              <w:widowControl w:val="0"/>
              <w:spacing w:line="560" w:lineRule="exact"/>
              <w:jc w:val="both"/>
              <w:rPr>
                <w:vertAlign w:val="baseline"/>
              </w:rPr>
            </w:pPr>
            <w:r>
              <w:rPr>
                <w:rFonts w:hint="eastAsia" w:ascii="仿宋_GB2312" w:hAnsi="仿宋_GB2312" w:eastAsia="仿宋_GB2312" w:cs="仿宋_GB2312"/>
                <w:snapToGrid w:val="0"/>
                <w:color w:val="000000"/>
                <w:spacing w:val="6"/>
                <w:kern w:val="0"/>
                <w:sz w:val="32"/>
                <w:szCs w:val="32"/>
                <w:lang w:val="en-US" w:eastAsia="zh-CN" w:bidi="ar-SA"/>
              </w:rPr>
              <w:t>县统计局党组成员</w:t>
            </w:r>
          </w:p>
        </w:tc>
      </w:tr>
      <w:tr w14:paraId="07A2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604F9C96">
            <w:pPr>
              <w:widowControl w:val="0"/>
              <w:spacing w:line="560" w:lineRule="exact"/>
              <w:jc w:val="right"/>
              <w:rPr>
                <w:vertAlign w:val="baseline"/>
              </w:rPr>
            </w:pPr>
          </w:p>
        </w:tc>
        <w:tc>
          <w:tcPr>
            <w:tcW w:w="1242" w:type="dxa"/>
            <w:tcBorders>
              <w:tl2br w:val="nil"/>
              <w:tr2bl w:val="nil"/>
            </w:tcBorders>
            <w:noWrap w:val="0"/>
            <w:vAlign w:val="top"/>
          </w:tcPr>
          <w:p w14:paraId="2A4EDEA1">
            <w:pPr>
              <w:widowControl w:val="0"/>
              <w:spacing w:line="560" w:lineRule="exact"/>
              <w:jc w:val="both"/>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许正武</w:t>
            </w:r>
          </w:p>
        </w:tc>
        <w:tc>
          <w:tcPr>
            <w:tcW w:w="4625" w:type="dxa"/>
            <w:tcBorders>
              <w:tl2br w:val="nil"/>
              <w:tr2bl w:val="nil"/>
            </w:tcBorders>
            <w:noWrap w:val="0"/>
            <w:vAlign w:val="bottom"/>
          </w:tcPr>
          <w:p w14:paraId="26A90DC4">
            <w:pPr>
              <w:widowControl w:val="0"/>
              <w:spacing w:line="560" w:lineRule="exact"/>
              <w:jc w:val="both"/>
              <w:rPr>
                <w:vertAlign w:val="baseline"/>
              </w:rPr>
            </w:pPr>
            <w:r>
              <w:rPr>
                <w:rFonts w:hint="eastAsia" w:ascii="仿宋_GB2312" w:hAnsi="仿宋_GB2312" w:eastAsia="仿宋_GB2312" w:cs="仿宋_GB2312"/>
                <w:spacing w:val="1"/>
                <w:w w:val="83"/>
                <w:kern w:val="0"/>
                <w:sz w:val="32"/>
                <w:szCs w:val="32"/>
                <w:fitText w:val="4536" w:id="324957210"/>
                <w:lang w:eastAsia="zh-CN"/>
              </w:rPr>
              <w:t>县林业局党组成员、科技推广中心主</w:t>
            </w:r>
            <w:r>
              <w:rPr>
                <w:rFonts w:hint="eastAsia" w:ascii="仿宋_GB2312" w:hAnsi="仿宋_GB2312" w:eastAsia="仿宋_GB2312" w:cs="仿宋_GB2312"/>
                <w:spacing w:val="0"/>
                <w:w w:val="83"/>
                <w:kern w:val="0"/>
                <w:sz w:val="32"/>
                <w:szCs w:val="32"/>
                <w:fitText w:val="4536" w:id="324957210"/>
                <w:lang w:eastAsia="zh-CN"/>
              </w:rPr>
              <w:t>任</w:t>
            </w:r>
          </w:p>
        </w:tc>
      </w:tr>
      <w:tr w14:paraId="69EE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008" w:type="dxa"/>
            <w:tcBorders>
              <w:tl2br w:val="nil"/>
              <w:tr2bl w:val="nil"/>
            </w:tcBorders>
            <w:noWrap w:val="0"/>
            <w:vAlign w:val="center"/>
          </w:tcPr>
          <w:p w14:paraId="5DC16A01">
            <w:pPr>
              <w:widowControl w:val="0"/>
              <w:spacing w:line="560" w:lineRule="exact"/>
              <w:jc w:val="right"/>
              <w:rPr>
                <w:vertAlign w:val="baseline"/>
              </w:rPr>
            </w:pPr>
          </w:p>
        </w:tc>
        <w:tc>
          <w:tcPr>
            <w:tcW w:w="1242" w:type="dxa"/>
            <w:tcBorders>
              <w:tl2br w:val="nil"/>
              <w:tr2bl w:val="nil"/>
            </w:tcBorders>
            <w:noWrap w:val="0"/>
            <w:vAlign w:val="center"/>
          </w:tcPr>
          <w:p w14:paraId="148287B4">
            <w:pPr>
              <w:widowControl w:val="0"/>
              <w:spacing w:line="560" w:lineRule="exact"/>
              <w:jc w:val="both"/>
              <w:rPr>
                <w:rFonts w:hint="default"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王小平</w:t>
            </w:r>
          </w:p>
        </w:tc>
        <w:tc>
          <w:tcPr>
            <w:tcW w:w="4625" w:type="dxa"/>
            <w:tcBorders>
              <w:tl2br w:val="nil"/>
              <w:tr2bl w:val="nil"/>
            </w:tcBorders>
            <w:noWrap w:val="0"/>
            <w:vAlign w:val="center"/>
          </w:tcPr>
          <w:p w14:paraId="1CFD9D59">
            <w:pPr>
              <w:widowControl w:val="0"/>
              <w:spacing w:line="560" w:lineRule="exact"/>
              <w:jc w:val="both"/>
              <w:rPr>
                <w:rFonts w:hint="default"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县数据资源局副局长</w:t>
            </w:r>
          </w:p>
        </w:tc>
      </w:tr>
    </w:tbl>
    <w:p w14:paraId="09052F6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工作专班办公室设在县统计局，办公室主任由县统计局局长金俊勇同志兼任，牵头专班办公室日常工作。工作专班成员单位按照各自职能，各负其责、通力协作、密切配合、信息共享。</w:t>
      </w:r>
    </w:p>
    <w:p w14:paraId="731CD28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工作专班成员因职务变动等原因需调整的，由其继任者接任，不再另行发文。</w:t>
      </w:r>
    </w:p>
    <w:p w14:paraId="280CE1C2">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1EBB5284">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51C9C489">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0EFA8E35">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49087B37">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30608291">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770561D6">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52A2782B">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p w14:paraId="3C9DF0C4">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6"/>
          <w:sz w:val="32"/>
          <w:szCs w:val="32"/>
          <w:lang w:val="en-US" w:eastAsia="zh-CN"/>
        </w:rPr>
      </w:pPr>
    </w:p>
    <w:bookmarkEnd w:id="0"/>
    <w:p w14:paraId="2D44B963">
      <w:pPr>
        <w:spacing w:line="560" w:lineRule="exact"/>
        <w:rPr>
          <w:rFonts w:ascii="仿宋_GB2312" w:eastAsia="仿宋_GB2312"/>
          <w:sz w:val="32"/>
          <w:szCs w:val="32"/>
        </w:rPr>
      </w:pPr>
    </w:p>
    <w:sectPr>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KaiTi_GB2312">
    <w:altName w:val="楷体"/>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C583">
    <w:pPr>
      <w:pStyle w:val="3"/>
      <w:tabs>
        <w:tab w:val="left" w:pos="7085"/>
      </w:tabs>
      <w:spacing w:line="233" w:lineRule="auto"/>
      <w:ind w:left="75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A49587A">
                          <w:pPr>
                            <w:pStyle w:val="5"/>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R4snRAQAAow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S1f&#10;JX36gBWV3QcqjMNbP6TaKY4UTLSHFmz6EiFGeVL3fFVXDZHJdGm9Wq9LSknKzQ7hFA/XA2B8p7xl&#10;yag50PNlVcXpA8axdC5J3Zy/08ZQXFTGsb7mNy9fl/nCNUPgxlGPRGIcNllx2A8Tg71vzkSspxWo&#10;uaON58y8d6Rw2pbZgNnYz8YxgD50eZ1SewxvjpGmyUOmDiPs1JjeLtOc9iwtx99+rnr4t7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CEeLJ0QEAAKMDAAAOAAAAAAAAAAEAIAAAAB8BAABk&#10;cnMvZTJvRG9jLnhtbFBLBQYAAAAABgAGAFkBAABiBQAAAAA=&#10;">
              <v:fill on="f" focussize="0,0"/>
              <v:stroke on="f" weight="0.5pt"/>
              <v:imagedata o:title=""/>
              <o:lock v:ext="edit" aspectratio="f"/>
              <v:textbox inset="0mm,0mm,0mm,0mm" style="mso-fit-shape-to-text:t;">
                <w:txbxContent>
                  <w:p w14:paraId="2A49587A">
                    <w:pPr>
                      <w:pStyle w:val="5"/>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C4"/>
    <w:rsid w:val="00125EAF"/>
    <w:rsid w:val="00227FF3"/>
    <w:rsid w:val="003E500B"/>
    <w:rsid w:val="004A5983"/>
    <w:rsid w:val="004E4590"/>
    <w:rsid w:val="005C4BCD"/>
    <w:rsid w:val="006C1F6A"/>
    <w:rsid w:val="0077363E"/>
    <w:rsid w:val="0088312B"/>
    <w:rsid w:val="008E5843"/>
    <w:rsid w:val="00A63C00"/>
    <w:rsid w:val="00AD68FF"/>
    <w:rsid w:val="00AF109B"/>
    <w:rsid w:val="00B0071D"/>
    <w:rsid w:val="00BE75C4"/>
    <w:rsid w:val="00C82A3B"/>
    <w:rsid w:val="00D42809"/>
    <w:rsid w:val="00FE3A9F"/>
    <w:rsid w:val="121570C7"/>
    <w:rsid w:val="1D054D9D"/>
    <w:rsid w:val="24EE0905"/>
    <w:rsid w:val="7F2F446F"/>
    <w:rsid w:val="8B675ECB"/>
    <w:rsid w:val="BF5E18A3"/>
    <w:rsid w:val="EFF73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link w:val="10"/>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link w:val="5"/>
    <w:semiHidden/>
    <w:qFormat/>
    <w:uiPriority w:val="99"/>
    <w:rPr>
      <w:sz w:val="18"/>
      <w:szCs w:val="18"/>
    </w:rPr>
  </w:style>
  <w:style w:type="character" w:customStyle="1" w:styleId="11">
    <w:name w:val="页眉 Char"/>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1839</Words>
  <Characters>1863</Characters>
  <Lines>1</Lines>
  <Paragraphs>1</Paragraphs>
  <TotalTime>1.33333333333333</TotalTime>
  <ScaleCrop>false</ScaleCrop>
  <LinksUpToDate>false</LinksUpToDate>
  <CharactersWithSpaces>1890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2021-11-09T23:34:00Z</dcterms:created>
  <dc:creator>休宁县县政府办收文员</dc:creator>
  <cp:lastModifiedBy>海绵宝宝</cp:lastModifiedBy>
  <cp:lastPrinted>2026-02-02T09:04:35Z</cp:lastPrinted>
  <dcterms:modified xsi:type="dcterms:W3CDTF">2026-02-06T09:31:25Z</dcterms:modified>
  <dc:title>休宁县人民政府</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eyJoZGlkIjoiY2I4MjlkNjAzNGFiMzljOWM5NjQ3NmFlNzUyZTVjOTMiLCJ1c2VySWQiOiIxNzk4NzAyNDExIn0=</vt:lpwstr>
  </property>
  <property fmtid="{D5CDD505-2E9C-101B-9397-08002B2CF9AE}" pid="4" name="ICV">
    <vt:lpwstr>69F0AB2619E04A8386E30C9158C3EA0B_13</vt:lpwstr>
  </property>
</Properties>
</file>