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E2B88D">
      <w:pPr>
        <w:pStyle w:val="2"/>
        <w:keepNext w:val="0"/>
        <w:keepLines w:val="0"/>
        <w:widowControl/>
        <w:suppressLineNumbers w:val="0"/>
        <w:shd w:val="clear" w:fill="FFFFFF"/>
        <w:spacing w:before="200" w:beforeAutospacing="0" w:after="100" w:afterAutospacing="0" w:line="11" w:lineRule="atLeast"/>
        <w:ind w:lef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关于印发《白际乡地质灾害应急预案》的通知</w:t>
      </w:r>
    </w:p>
    <w:p w14:paraId="1BB7DD59">
      <w:pPr>
        <w:keepNext w:val="0"/>
        <w:keepLines w:val="0"/>
        <w:widowControl/>
        <w:suppressLineNumbers w:val="0"/>
        <w:shd w:val="clear" w:fill="FFFFFF"/>
        <w:spacing w:before="0" w:beforeAutospacing="0" w:after="100" w:afterAutospacing="0"/>
        <w:ind w:left="0" w:right="0" w:firstLine="0"/>
        <w:jc w:val="left"/>
        <w:rPr>
          <w:rFonts w:ascii="微软雅黑" w:hAnsi="微软雅黑" w:eastAsia="微软雅黑" w:cs="微软雅黑"/>
          <w:i w:val="0"/>
          <w:iCs w:val="0"/>
          <w:caps w:val="0"/>
          <w:color w:val="333333"/>
          <w:spacing w:val="0"/>
          <w:sz w:val="12"/>
          <w:szCs w:val="12"/>
        </w:rPr>
      </w:pPr>
      <w:r>
        <w:rPr>
          <w:rFonts w:ascii="仿宋_GB2312" w:hAnsi="微软雅黑" w:eastAsia="仿宋_GB2312" w:cs="仿宋_GB2312"/>
          <w:i w:val="0"/>
          <w:iCs w:val="0"/>
          <w:caps w:val="0"/>
          <w:color w:val="333333"/>
          <w:spacing w:val="0"/>
          <w:kern w:val="0"/>
          <w:sz w:val="32"/>
          <w:szCs w:val="32"/>
          <w:shd w:val="clear" w:fill="FFFFFF"/>
          <w:lang w:val="en-US" w:eastAsia="zh-CN" w:bidi="ar"/>
        </w:rPr>
        <w:t>各村委会：</w:t>
      </w:r>
    </w:p>
    <w:p w14:paraId="2986ACB7">
      <w:pPr>
        <w:keepNext w:val="0"/>
        <w:keepLines w:val="0"/>
        <w:widowControl/>
        <w:suppressLineNumbers w:val="0"/>
        <w:shd w:val="clear" w:fill="FFFFFF"/>
        <w:spacing w:before="0" w:beforeAutospacing="0" w:after="100" w:afterAutospacing="0"/>
        <w:ind w:left="0" w:right="0" w:firstLine="64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为切实做好2025年全乡地质灾害应急防治工作，维护广大人民群众生命财产安全，现将《白际乡地质灾害应急预案》印发给你们，请认真贯彻执行。</w:t>
      </w:r>
    </w:p>
    <w:p w14:paraId="10AC9E58">
      <w:pPr>
        <w:keepNext w:val="0"/>
        <w:keepLines w:val="0"/>
        <w:widowControl/>
        <w:suppressLineNumbers w:val="0"/>
        <w:shd w:val="clear" w:fill="FFFFFF"/>
        <w:spacing w:before="0" w:beforeAutospacing="0" w:after="100" w:afterAutospacing="0"/>
        <w:ind w:left="0" w:right="0" w:firstLine="592"/>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特此通知</w:t>
      </w:r>
    </w:p>
    <w:p w14:paraId="5D4EAA4A">
      <w:pPr>
        <w:keepNext w:val="0"/>
        <w:keepLines w:val="0"/>
        <w:widowControl/>
        <w:suppressLineNumbers w:val="0"/>
        <w:shd w:val="clear" w:fill="FFFFFF"/>
        <w:spacing w:before="0" w:beforeAutospacing="0" w:after="100" w:afterAutospacing="0"/>
        <w:ind w:left="0" w:right="0" w:firstLine="435"/>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w:t>
      </w:r>
    </w:p>
    <w:p w14:paraId="188BB4A2">
      <w:pPr>
        <w:keepNext w:val="0"/>
        <w:keepLines w:val="0"/>
        <w:widowControl/>
        <w:suppressLineNumbers w:val="0"/>
        <w:shd w:val="clear" w:fill="FFFFFF"/>
        <w:spacing w:before="0" w:beforeAutospacing="0" w:after="100" w:afterAutospacing="0"/>
        <w:ind w:left="0" w:right="0" w:firstLine="435"/>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w:t>
      </w:r>
    </w:p>
    <w:p w14:paraId="4C60C30A">
      <w:pPr>
        <w:keepNext w:val="0"/>
        <w:keepLines w:val="0"/>
        <w:widowControl/>
        <w:suppressLineNumbers w:val="0"/>
        <w:shd w:val="clear" w:fill="FFFFFF"/>
        <w:spacing w:before="0" w:beforeAutospacing="0" w:after="100" w:afterAutospacing="0"/>
        <w:ind w:left="0" w:right="0" w:firstLine="5552"/>
        <w:jc w:val="righ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白际乡人民政府</w:t>
      </w:r>
    </w:p>
    <w:p w14:paraId="35F68505">
      <w:pPr>
        <w:keepNext w:val="0"/>
        <w:keepLines w:val="0"/>
        <w:widowControl/>
        <w:suppressLineNumbers w:val="0"/>
        <w:shd w:val="clear" w:fill="FFFFFF"/>
        <w:spacing w:before="0" w:beforeAutospacing="0" w:after="100" w:afterAutospacing="0"/>
        <w:ind w:left="0" w:right="0" w:firstLine="0"/>
        <w:jc w:val="righ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2025年7月18日</w:t>
      </w:r>
    </w:p>
    <w:p w14:paraId="0FD6D01E">
      <w:pPr>
        <w:keepNext w:val="0"/>
        <w:keepLines w:val="0"/>
        <w:widowControl/>
        <w:suppressLineNumbers w:val="0"/>
        <w:shd w:val="clear" w:fill="FFFFFF"/>
        <w:spacing w:before="0" w:beforeAutospacing="0" w:after="100" w:afterAutospacing="0"/>
        <w:ind w:left="0" w:right="0" w:firstLine="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6"/>
          <w:szCs w:val="36"/>
          <w:shd w:val="clear" w:fill="FFFFFF"/>
          <w:lang w:val="en-US" w:eastAsia="zh-CN" w:bidi="ar"/>
        </w:rPr>
        <w:t> </w:t>
      </w:r>
    </w:p>
    <w:p w14:paraId="36A4E986">
      <w:pPr>
        <w:keepNext w:val="0"/>
        <w:keepLines w:val="0"/>
        <w:widowControl/>
        <w:suppressLineNumbers w:val="0"/>
        <w:shd w:val="clear" w:fill="FFFFFF"/>
        <w:spacing w:before="0" w:beforeAutospacing="0" w:after="100" w:afterAutospacing="0"/>
        <w:ind w:left="0" w:right="0" w:firstLine="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6"/>
          <w:szCs w:val="36"/>
          <w:shd w:val="clear" w:fill="FFFFFF"/>
          <w:lang w:val="en-US" w:eastAsia="zh-CN" w:bidi="ar"/>
        </w:rPr>
        <w:t> </w:t>
      </w:r>
    </w:p>
    <w:p w14:paraId="6701DD59">
      <w:pPr>
        <w:keepNext w:val="0"/>
        <w:keepLines w:val="0"/>
        <w:widowControl/>
        <w:suppressLineNumbers w:val="0"/>
        <w:shd w:val="clear" w:fill="FFFFFF"/>
        <w:spacing w:before="0" w:beforeAutospacing="0" w:after="100" w:afterAutospacing="0"/>
        <w:ind w:left="0" w:right="0" w:firstLine="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6"/>
          <w:szCs w:val="36"/>
          <w:shd w:val="clear" w:fill="FFFFFF"/>
          <w:lang w:val="en-US" w:eastAsia="zh-CN" w:bidi="ar"/>
        </w:rPr>
        <w:t> </w:t>
      </w:r>
    </w:p>
    <w:p w14:paraId="335653EB">
      <w:pPr>
        <w:keepNext w:val="0"/>
        <w:keepLines w:val="0"/>
        <w:widowControl/>
        <w:suppressLineNumbers w:val="0"/>
        <w:shd w:val="clear" w:fill="FFFFFF"/>
        <w:spacing w:before="0" w:beforeAutospacing="0" w:after="100" w:afterAutospacing="0"/>
        <w:ind w:left="0" w:right="0" w:firstLine="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6"/>
          <w:szCs w:val="36"/>
          <w:shd w:val="clear" w:fill="FFFFFF"/>
          <w:lang w:val="en-US" w:eastAsia="zh-CN" w:bidi="ar"/>
        </w:rPr>
        <w:t> </w:t>
      </w:r>
    </w:p>
    <w:p w14:paraId="00369390">
      <w:pPr>
        <w:keepNext w:val="0"/>
        <w:keepLines w:val="0"/>
        <w:widowControl/>
        <w:suppressLineNumbers w:val="0"/>
        <w:shd w:val="clear" w:fill="FFFFFF"/>
        <w:spacing w:before="0" w:beforeAutospacing="0" w:after="100" w:afterAutospacing="0"/>
        <w:ind w:left="0" w:right="0" w:firstLine="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6"/>
          <w:szCs w:val="36"/>
          <w:shd w:val="clear" w:fill="FFFFFF"/>
          <w:lang w:val="en-US" w:eastAsia="zh-CN" w:bidi="ar"/>
        </w:rPr>
        <w:t> </w:t>
      </w:r>
    </w:p>
    <w:p w14:paraId="6178D92A">
      <w:pPr>
        <w:keepNext w:val="0"/>
        <w:keepLines w:val="0"/>
        <w:widowControl/>
        <w:suppressLineNumbers w:val="0"/>
        <w:shd w:val="clear" w:fill="FFFFFF"/>
        <w:spacing w:before="0" w:beforeAutospacing="0" w:after="100" w:afterAutospacing="0"/>
        <w:ind w:left="0" w:right="0" w:firstLine="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6"/>
          <w:szCs w:val="36"/>
          <w:shd w:val="clear" w:fill="FFFFFF"/>
          <w:lang w:val="en-US" w:eastAsia="zh-CN" w:bidi="ar"/>
        </w:rPr>
        <w:t> </w:t>
      </w:r>
    </w:p>
    <w:p w14:paraId="744EBD6E">
      <w:pPr>
        <w:keepNext w:val="0"/>
        <w:keepLines w:val="0"/>
        <w:widowControl/>
        <w:suppressLineNumbers w:val="0"/>
        <w:shd w:val="clear" w:fill="FFFFFF"/>
        <w:spacing w:before="0" w:beforeAutospacing="0" w:after="100" w:afterAutospacing="0"/>
        <w:ind w:left="0" w:right="0" w:firstLine="0"/>
        <w:jc w:val="center"/>
        <w:rPr>
          <w:rFonts w:hint="eastAsia" w:ascii="宋体" w:hAnsi="宋体" w:eastAsia="宋体" w:cs="宋体"/>
          <w:b/>
          <w:bCs/>
          <w:i w:val="0"/>
          <w:iCs w:val="0"/>
          <w:caps w:val="0"/>
          <w:color w:val="333333"/>
          <w:spacing w:val="0"/>
          <w:kern w:val="0"/>
          <w:sz w:val="52"/>
          <w:szCs w:val="52"/>
          <w:shd w:val="clear" w:fill="FFFFFF"/>
          <w:lang w:val="en-US" w:eastAsia="zh-CN" w:bidi="ar"/>
        </w:rPr>
      </w:pPr>
    </w:p>
    <w:p w14:paraId="45AA8931">
      <w:pPr>
        <w:keepNext w:val="0"/>
        <w:keepLines w:val="0"/>
        <w:widowControl/>
        <w:suppressLineNumbers w:val="0"/>
        <w:shd w:val="clear" w:fill="FFFFFF"/>
        <w:spacing w:before="0" w:beforeAutospacing="0" w:after="100" w:afterAutospacing="0"/>
        <w:ind w:left="0" w:right="0" w:firstLine="0"/>
        <w:jc w:val="center"/>
        <w:rPr>
          <w:rFonts w:hint="eastAsia" w:ascii="宋体" w:hAnsi="宋体" w:eastAsia="宋体" w:cs="宋体"/>
          <w:b/>
          <w:bCs/>
          <w:i w:val="0"/>
          <w:iCs w:val="0"/>
          <w:caps w:val="0"/>
          <w:color w:val="333333"/>
          <w:spacing w:val="0"/>
          <w:kern w:val="0"/>
          <w:sz w:val="52"/>
          <w:szCs w:val="52"/>
          <w:shd w:val="clear" w:fill="FFFFFF"/>
          <w:lang w:val="en-US" w:eastAsia="zh-CN" w:bidi="ar"/>
        </w:rPr>
      </w:pPr>
    </w:p>
    <w:p w14:paraId="2A376B95">
      <w:pPr>
        <w:keepNext w:val="0"/>
        <w:keepLines w:val="0"/>
        <w:widowControl/>
        <w:suppressLineNumbers w:val="0"/>
        <w:shd w:val="clear" w:fill="FFFFFF"/>
        <w:spacing w:before="0" w:beforeAutospacing="0" w:after="100" w:afterAutospacing="0"/>
        <w:ind w:left="0" w:right="0" w:firstLine="0"/>
        <w:jc w:val="center"/>
        <w:rPr>
          <w:rFonts w:hint="default" w:ascii="微软雅黑" w:hAnsi="微软雅黑" w:eastAsia="微软雅黑" w:cs="微软雅黑"/>
          <w:i w:val="0"/>
          <w:iCs w:val="0"/>
          <w:caps w:val="0"/>
          <w:color w:val="333333"/>
          <w:spacing w:val="0"/>
          <w:sz w:val="12"/>
          <w:szCs w:val="12"/>
          <w:lang w:val="en-US"/>
        </w:rPr>
      </w:pPr>
      <w:r>
        <w:rPr>
          <w:rFonts w:hint="eastAsia" w:ascii="宋体" w:hAnsi="宋体" w:eastAsia="宋体" w:cs="宋体"/>
          <w:b/>
          <w:bCs/>
          <w:i w:val="0"/>
          <w:iCs w:val="0"/>
          <w:caps w:val="0"/>
          <w:color w:val="333333"/>
          <w:spacing w:val="0"/>
          <w:kern w:val="0"/>
          <w:sz w:val="52"/>
          <w:szCs w:val="52"/>
          <w:shd w:val="clear" w:fill="FFFFFF"/>
          <w:lang w:val="en-US" w:eastAsia="zh-CN" w:bidi="ar"/>
        </w:rPr>
        <w:t>地质灾害应急预案</w:t>
      </w:r>
      <w:bookmarkStart w:id="0" w:name="_GoBack"/>
      <w:bookmarkEnd w:id="0"/>
    </w:p>
    <w:p w14:paraId="1EB8213A">
      <w:pPr>
        <w:keepNext w:val="0"/>
        <w:keepLines w:val="0"/>
        <w:widowControl/>
        <w:suppressLineNumbers w:val="0"/>
        <w:shd w:val="clear" w:fill="FFFFFF"/>
        <w:spacing w:before="0" w:beforeAutospacing="0" w:after="100" w:afterAutospacing="0"/>
        <w:ind w:left="0" w:right="0" w:firstLine="806" w:firstLineChars="252"/>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2025年汛期将至,为保障白际乡人民群众生命和财产安全,努力提高全乡突发地质灾害应急抢险反应能力,确保群众生产生活安全,结合白际乡实际,特制定本预案。</w:t>
      </w:r>
    </w:p>
    <w:p w14:paraId="443F9FC0">
      <w:pPr>
        <w:keepNext w:val="0"/>
        <w:keepLines w:val="0"/>
        <w:widowControl/>
        <w:suppressLineNumbers w:val="0"/>
        <w:shd w:val="clear" w:fill="FFFFFF"/>
        <w:spacing w:before="0" w:beforeAutospacing="0" w:after="100" w:afterAutospacing="0"/>
        <w:ind w:left="0" w:right="0" w:firstLine="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一、总则</w:t>
      </w:r>
    </w:p>
    <w:p w14:paraId="70667DA3">
      <w:pPr>
        <w:keepNext w:val="0"/>
        <w:keepLines w:val="0"/>
        <w:widowControl/>
        <w:suppressLineNumbers w:val="0"/>
        <w:shd w:val="clear" w:fill="FFFFFF"/>
        <w:spacing w:before="0" w:beforeAutospacing="0" w:after="100" w:afterAutospacing="0"/>
        <w:ind w:left="0" w:right="0" w:firstLine="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(一)编制目的 :为了高效、有序地应对突发性地质灾害,最大限度地减少人员伤亡,财产损失,维护社会稳定,促进经济和社会可持续发展,特制定本预案。</w:t>
      </w:r>
    </w:p>
    <w:p w14:paraId="7CDAA0AD">
      <w:pPr>
        <w:keepNext w:val="0"/>
        <w:keepLines w:val="0"/>
        <w:widowControl/>
        <w:suppressLineNumbers w:val="0"/>
        <w:shd w:val="clear" w:fill="FFFFFF"/>
        <w:spacing w:before="0" w:beforeAutospacing="0" w:after="100" w:afterAutospacing="0"/>
        <w:ind w:left="0" w:right="0" w:firstLine="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二)编制原则:1、以人为本、政府领导、分级启动、科学施救。2、预防为主,常备不懈。建立健全地质灾害防范体系,信息报告体系,科学决策体系、应急处理体系和恢复重建体系。3、分级响应、分级负责。根据地质灾害的严重性,可控性、所需动用的资源、持续时间,影响范围等,由乡人民政府统一组织实施,分级设定和启动应急预案,负责督促指导各村组工作开展,以确保受灾群众生命财产安全工作做到紧密配合和衔接,共同完成应急任务。</w:t>
      </w:r>
    </w:p>
    <w:p w14:paraId="1AA0FC31">
      <w:pPr>
        <w:keepNext w:val="0"/>
        <w:keepLines w:val="0"/>
        <w:widowControl/>
        <w:suppressLineNumbers w:val="0"/>
        <w:shd w:val="clear" w:fill="FFFFFF"/>
        <w:spacing w:before="0" w:beforeAutospacing="0" w:after="100" w:afterAutospacing="0"/>
        <w:ind w:left="0" w:right="0" w:firstLine="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(三)编制依据:依据《中华人民共和国宪法》、《中华人民共和国地质灾害防治条例》、《安徽省突发公共事件总体应急预案》等有关法律、法规、制定预案。</w:t>
      </w:r>
    </w:p>
    <w:p w14:paraId="2E3B4DCF">
      <w:pPr>
        <w:keepNext w:val="0"/>
        <w:keepLines w:val="0"/>
        <w:widowControl/>
        <w:suppressLineNumbers w:val="0"/>
        <w:shd w:val="clear" w:fill="FFFFFF"/>
        <w:spacing w:before="0" w:beforeAutospacing="0" w:after="100" w:afterAutospacing="0"/>
        <w:ind w:left="0" w:right="0" w:firstLine="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(四)适用范围:凡在本乡行政区域内发生的因自然因素或人员活动引起的危害人民生命和财产安全的山体崩塌、滑坡、泥石流、地面塌陷、地裂缝、地面沉降等灾害,达到启动条件的,适用本预案。</w:t>
      </w:r>
    </w:p>
    <w:p w14:paraId="751FD4A7">
      <w:pPr>
        <w:keepNext w:val="0"/>
        <w:keepLines w:val="0"/>
        <w:widowControl/>
        <w:suppressLineNumbers w:val="0"/>
        <w:shd w:val="clear" w:fill="FFFFFF"/>
        <w:spacing w:before="0" w:beforeAutospacing="0" w:after="100" w:afterAutospacing="0"/>
        <w:ind w:left="0" w:right="0" w:firstLine="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二、组织机构</w:t>
      </w:r>
    </w:p>
    <w:p w14:paraId="25116FB8">
      <w:pPr>
        <w:keepNext w:val="0"/>
        <w:keepLines w:val="0"/>
        <w:widowControl/>
        <w:suppressLineNumbers w:val="0"/>
        <w:shd w:val="clear" w:fill="FFFFFF"/>
        <w:spacing w:before="0" w:beforeAutospacing="0" w:after="100" w:afterAutospacing="0"/>
        <w:ind w:left="0" w:right="0" w:firstLine="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成立由乡党委书记王钦任组长,乡人大主席姚传富任副组长,联系3个村的乡党政班子成员为组员的白际乡地质灾害抢险应急领导小组,负责领导、组织协调全乡地质灾害抢险应急工作。</w:t>
      </w:r>
    </w:p>
    <w:p w14:paraId="73C956D0">
      <w:pPr>
        <w:keepNext w:val="0"/>
        <w:keepLines w:val="0"/>
        <w:widowControl/>
        <w:suppressLineNumbers w:val="0"/>
        <w:shd w:val="clear" w:fill="FFFFFF"/>
        <w:spacing w:before="0" w:beforeAutospacing="0" w:after="100" w:afterAutospacing="0"/>
        <w:ind w:left="0" w:right="0" w:firstLine="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白际乡地质灾害抢险应急领导小组办公室设在乡综治中心,由程驰同志担任领导小组办公室主任,乡为民服务中心、财政所、等各办所负责人为办公室成员。主要职责:1.向各村传达乡地质灾害抢险应急领导小组工作指令并监督落实;2.收集各村工作进展情况,及时向乡地质灾害抢险应急领导小组报告;3.负责灾情和救灾工作信息发布;4.及时收集、评估灾情,按程序向县政府及有关部门汇报灾情和救灾工作情况;5.完成乡地质灾害抢险应急领导小组交办的其他工作。</w:t>
      </w:r>
    </w:p>
    <w:p w14:paraId="33D346B2">
      <w:pPr>
        <w:keepNext w:val="0"/>
        <w:keepLines w:val="0"/>
        <w:widowControl/>
        <w:suppressLineNumbers w:val="0"/>
        <w:shd w:val="clear" w:fill="FFFFFF"/>
        <w:spacing w:before="0" w:beforeAutospacing="0" w:after="100" w:afterAutospacing="0"/>
        <w:ind w:left="0" w:right="0" w:firstLine="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同时领导小组下设决策指挥组、技术指导组、纪检督查组、应急抢险组、综合统计组、宣传报道组、后勤保障组。各组按职责分工开展地质灾害抢险救灾工作。</w:t>
      </w:r>
    </w:p>
    <w:p w14:paraId="2EA81309">
      <w:pPr>
        <w:keepNext w:val="0"/>
        <w:keepLines w:val="0"/>
        <w:widowControl/>
        <w:suppressLineNumbers w:val="0"/>
        <w:shd w:val="clear" w:fill="FFFFFF"/>
        <w:spacing w:before="0" w:beforeAutospacing="0" w:after="100" w:afterAutospacing="0"/>
        <w:ind w:left="0" w:right="0" w:firstLine="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1.决策指挥组由乡党委、政府主要领导和乡全体党政班子成员组成。主要职责:发布地质灾害应急抢险救灾紧急动员令;决定重大险情的抢险方案;决定调用抢险队伍;负责请示上级政府调派物资、部队支援抢险;决定地质灾害抢险的其他重要事项。</w:t>
      </w:r>
    </w:p>
    <w:p w14:paraId="50B04B95">
      <w:pPr>
        <w:keepNext w:val="0"/>
        <w:keepLines w:val="0"/>
        <w:widowControl/>
        <w:suppressLineNumbers w:val="0"/>
        <w:shd w:val="clear" w:fill="FFFFFF"/>
        <w:spacing w:before="0" w:beforeAutospacing="0" w:after="100" w:afterAutospacing="0"/>
        <w:ind w:left="0" w:right="0" w:firstLine="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2.技术指导组。由为民服务中心、综治中心、武装部有关人员组成。主要职责:负责灾情汇总;负责暴雨、洪水和地质灾害的预测预报;负责水利工程防洪调度;根据灾情、险情提出防御对策措施。</w:t>
      </w:r>
    </w:p>
    <w:p w14:paraId="4A4B5260">
      <w:pPr>
        <w:keepNext w:val="0"/>
        <w:keepLines w:val="0"/>
        <w:widowControl/>
        <w:suppressLineNumbers w:val="0"/>
        <w:shd w:val="clear" w:fill="FFFFFF"/>
        <w:spacing w:before="0" w:beforeAutospacing="0" w:after="100" w:afterAutospacing="0"/>
        <w:ind w:left="0" w:right="0" w:firstLine="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3.纪检督查组。由乡纪委书记及纪委委员组成。主要职责:严格执行党委、政府、乡地质灾害抢险应急领导小组救灾命令和决定,督促检查各村各单位部门领导及时到岗,全力做好地质灾害应急抢险等工作;监督检查地质灾害救灾资金、物资调拨到位情况;查处地质灾害应急抢险救灾中渎职行为和违纪案件。</w:t>
      </w:r>
    </w:p>
    <w:p w14:paraId="691D6F3E">
      <w:pPr>
        <w:keepNext w:val="0"/>
        <w:keepLines w:val="0"/>
        <w:widowControl/>
        <w:suppressLineNumbers w:val="0"/>
        <w:shd w:val="clear" w:fill="FFFFFF"/>
        <w:spacing w:before="0" w:beforeAutospacing="0" w:after="100" w:afterAutospacing="0"/>
        <w:ind w:left="0" w:right="0" w:firstLine="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4.应急抢险组。由乡党政办、人武部、为民服务中心、财政所、综治中心、各村两委及乡卫生院、学校、司法所等辖区内单位的负责人组成。主要职责:负责各类险工险段的抢险救灾;抢险救灾车辆的调集;抢险设备、物资的调用;党委、政府、乡地质灾害抢险应急领导小组和重要防汛部门的供电、通讯保障;抢险、遇险伤病人员的救治;易燃易爆和有毒等化学物品的处理;及时组织修复水毁工程。</w:t>
      </w:r>
    </w:p>
    <w:p w14:paraId="028C6C50">
      <w:pPr>
        <w:keepNext w:val="0"/>
        <w:keepLines w:val="0"/>
        <w:widowControl/>
        <w:suppressLineNumbers w:val="0"/>
        <w:shd w:val="clear" w:fill="FFFFFF"/>
        <w:spacing w:before="0" w:beforeAutospacing="0" w:after="100" w:afterAutospacing="0"/>
        <w:ind w:left="0" w:right="0" w:firstLine="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5.综合统计组。由乡党政办有关人员组成。主要职责:掌握地质灾害应急抢险救灾动态,综合汇总情况,编写地质灾害应急抢险救灾简报;负责向县委、县政府、县地质灾害防治指挥部及有关部门汇报汛情、灾情、抢险救灾工作;负责各村各单位灾情的收集、核查和汇总。</w:t>
      </w:r>
    </w:p>
    <w:p w14:paraId="6CBBF0E3">
      <w:pPr>
        <w:keepNext w:val="0"/>
        <w:keepLines w:val="0"/>
        <w:widowControl/>
        <w:suppressLineNumbers w:val="0"/>
        <w:shd w:val="clear" w:fill="FFFFFF"/>
        <w:spacing w:before="0" w:beforeAutospacing="0" w:after="100" w:afterAutospacing="0"/>
        <w:ind w:left="0" w:right="0" w:firstLine="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6.宣传报道组。由乡党政办人员组成。主要职责:及时落实县委、县政府地质灾害应急抢险救灾命令、决定气象信息、汛情公报等播报任务;及时报道县、地质灾害抢险应急领导小组、村等组织地质灾害应急抢险活动情况和抢险救灾中涌现出的先进事迹;准确报道灾害情况。</w:t>
      </w:r>
    </w:p>
    <w:p w14:paraId="293F1FD9">
      <w:pPr>
        <w:keepNext w:val="0"/>
        <w:keepLines w:val="0"/>
        <w:widowControl/>
        <w:suppressLineNumbers w:val="0"/>
        <w:shd w:val="clear" w:fill="FFFFFF"/>
        <w:spacing w:before="0" w:beforeAutospacing="0" w:after="100" w:afterAutospacing="0"/>
        <w:ind w:left="0" w:right="0" w:firstLine="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7.后勤保障组。由乡党政办、其他办公室有关人员组成。主要职责:负责党委、政府、地质灾害抢险应急领导小组值班领导和工作人员的生活安排;抢险救灾车辆具体安排;负责相关救灾物资的发放工作。</w:t>
      </w:r>
    </w:p>
    <w:p w14:paraId="7F8F30D6">
      <w:pPr>
        <w:keepNext w:val="0"/>
        <w:keepLines w:val="0"/>
        <w:widowControl/>
        <w:suppressLineNumbers w:val="0"/>
        <w:shd w:val="clear" w:fill="FFFFFF"/>
        <w:spacing w:before="0" w:beforeAutospacing="0" w:after="100" w:afterAutospacing="0"/>
        <w:ind w:left="0" w:right="0" w:firstLine="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三、预案启动的条件及方式</w:t>
      </w:r>
    </w:p>
    <w:p w14:paraId="79731351">
      <w:pPr>
        <w:keepNext w:val="0"/>
        <w:keepLines w:val="0"/>
        <w:widowControl/>
        <w:suppressLineNumbers w:val="0"/>
        <w:shd w:val="clear" w:fill="FFFFFF"/>
        <w:spacing w:before="0" w:beforeAutospacing="0" w:after="100" w:afterAutospacing="0"/>
        <w:ind w:left="0" w:right="0" w:firstLine="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1.凡遇重大暴雨天气,根据灾情相应启动应急预案。</w:t>
      </w:r>
    </w:p>
    <w:p w14:paraId="04A9D0C2">
      <w:pPr>
        <w:keepNext w:val="0"/>
        <w:keepLines w:val="0"/>
        <w:widowControl/>
        <w:suppressLineNumbers w:val="0"/>
        <w:shd w:val="clear" w:fill="FFFFFF"/>
        <w:spacing w:before="0" w:beforeAutospacing="0" w:after="100" w:afterAutospacing="0"/>
        <w:ind w:left="0" w:right="0" w:firstLine="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2.应急预案由乡人民政府启动。</w:t>
      </w:r>
    </w:p>
    <w:p w14:paraId="0260BC14">
      <w:pPr>
        <w:keepNext w:val="0"/>
        <w:keepLines w:val="0"/>
        <w:widowControl/>
        <w:suppressLineNumbers w:val="0"/>
        <w:shd w:val="clear" w:fill="FFFFFF"/>
        <w:spacing w:before="0" w:beforeAutospacing="0" w:after="100" w:afterAutospacing="0"/>
        <w:ind w:left="0" w:right="0" w:firstLine="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四、灾情预警和灾情报告</w:t>
      </w:r>
    </w:p>
    <w:p w14:paraId="72BC821B">
      <w:pPr>
        <w:keepNext w:val="0"/>
        <w:keepLines w:val="0"/>
        <w:widowControl/>
        <w:suppressLineNumbers w:val="0"/>
        <w:shd w:val="clear" w:fill="FFFFFF"/>
        <w:spacing w:before="0" w:beforeAutospacing="0" w:after="100" w:afterAutospacing="0"/>
        <w:ind w:left="0" w:right="0" w:firstLine="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(一)灾情预警。在以县防洪办、气象局、水利局、国土局等部门灾情预测的基础上,建立灾情发生及时汇报机制,以最大程度降低灾害对群众生命财产造成的威胁或损失的程度。</w:t>
      </w:r>
    </w:p>
    <w:p w14:paraId="731F1468">
      <w:pPr>
        <w:keepNext w:val="0"/>
        <w:keepLines w:val="0"/>
        <w:widowControl/>
        <w:suppressLineNumbers w:val="0"/>
        <w:shd w:val="clear" w:fill="FFFFFF"/>
        <w:spacing w:before="0" w:beforeAutospacing="0" w:after="100" w:afterAutospacing="0"/>
        <w:ind w:left="0" w:right="0" w:firstLine="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(二)应急对策。根据灾害预测预警,因地制宜及时采取有效措施,进一步制定针对性应急方案。把保障群众生命安全放在首位,尽量减少灾害对群众财产的损害。并及时向县委、县政府提出应急对策建议和措施,</w:t>
      </w:r>
    </w:p>
    <w:p w14:paraId="2AA4B39A">
      <w:pPr>
        <w:keepNext w:val="0"/>
        <w:keepLines w:val="0"/>
        <w:widowControl/>
        <w:suppressLineNumbers w:val="0"/>
        <w:shd w:val="clear" w:fill="FFFFFF"/>
        <w:spacing w:before="0" w:beforeAutospacing="0" w:after="100" w:afterAutospacing="0"/>
        <w:ind w:left="0" w:right="0" w:firstLine="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三)灾情报告。灾害发生后,2小时内将受灾情况,发生时间、地点、范围、程度、损失及趋势,采取的措施，生产、生活方面需要解决的问题等向县应急办、县防洪办、民政局、县国土局报告初步情况,并迅速组织调查核实具体灾情,并形成书面报告上报县应急办和有关部门。</w:t>
      </w:r>
    </w:p>
    <w:p w14:paraId="6A648EFC">
      <w:pPr>
        <w:keepNext w:val="0"/>
        <w:keepLines w:val="0"/>
        <w:widowControl/>
        <w:suppressLineNumbers w:val="0"/>
        <w:shd w:val="clear" w:fill="FFFFFF"/>
        <w:spacing w:before="0" w:beforeAutospacing="0" w:after="100" w:afterAutospacing="0"/>
        <w:ind w:left="0" w:right="0" w:firstLine="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五、救灾准备</w:t>
      </w:r>
    </w:p>
    <w:p w14:paraId="2F70B04C">
      <w:pPr>
        <w:keepNext w:val="0"/>
        <w:keepLines w:val="0"/>
        <w:widowControl/>
        <w:suppressLineNumbers w:val="0"/>
        <w:shd w:val="clear" w:fill="FFFFFF"/>
        <w:spacing w:before="0" w:beforeAutospacing="0" w:after="100" w:afterAutospacing="0"/>
        <w:ind w:left="0" w:right="0" w:firstLine="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(一)救援人员组成。紧急救援队伍主要由乡民兵应急分队和乡干部、村组干部组成。重大地质灾害发生,向上级反映争取救援力量。</w:t>
      </w:r>
    </w:p>
    <w:p w14:paraId="6ABA7E51">
      <w:pPr>
        <w:keepNext w:val="0"/>
        <w:keepLines w:val="0"/>
        <w:widowControl/>
        <w:suppressLineNumbers w:val="0"/>
        <w:shd w:val="clear" w:fill="FFFFFF"/>
        <w:spacing w:before="0" w:beforeAutospacing="0" w:after="100" w:afterAutospacing="0"/>
        <w:ind w:left="0" w:right="0" w:firstLine="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(二)救援物资储备。救助物包括粮食、方便食品、帐篷、衣被、饮用水和其他生存性救助所需物资等。救灾物资由民政所作相应一定储备。</w:t>
      </w:r>
    </w:p>
    <w:p w14:paraId="21D3E0E7">
      <w:pPr>
        <w:keepNext w:val="0"/>
        <w:keepLines w:val="0"/>
        <w:widowControl/>
        <w:suppressLineNumbers w:val="0"/>
        <w:shd w:val="clear" w:fill="FFFFFF"/>
        <w:spacing w:before="0" w:beforeAutospacing="0" w:after="100" w:afterAutospacing="0"/>
        <w:ind w:left="0" w:right="0" w:firstLine="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六、应急反应行动</w:t>
      </w:r>
    </w:p>
    <w:p w14:paraId="5C2FF2D7">
      <w:pPr>
        <w:keepNext w:val="0"/>
        <w:keepLines w:val="0"/>
        <w:widowControl/>
        <w:suppressLineNumbers w:val="0"/>
        <w:shd w:val="clear" w:fill="FFFFFF"/>
        <w:spacing w:before="0" w:beforeAutospacing="0" w:after="100" w:afterAutospacing="0"/>
        <w:ind w:left="0" w:right="0" w:firstLine="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一)转移安置和组织。重大或较大地质灾害的发生,对受灾群众的居住和生活造成威胁时,由乡政府组织实施,必须进行提前转移安置。安置地点在征求国土资源部门专家意见后妥善实施。安置方式可采取投亲靠友、借住公房、搭建临时帐篷等。由乡政府发出转移安置通知或进行动员,安排运输力量,按指定的路线进行转移。保障转移安置后灾民的生活,做好饮水、食品、衣物的调集和发放。对转移安置灾民情况进行登记。在安置点要防止次生灾害发生。</w:t>
      </w:r>
    </w:p>
    <w:p w14:paraId="21416C32">
      <w:pPr>
        <w:keepNext w:val="0"/>
        <w:keepLines w:val="0"/>
        <w:widowControl/>
        <w:suppressLineNumbers w:val="0"/>
        <w:shd w:val="clear" w:fill="FFFFFF"/>
        <w:spacing w:before="0" w:beforeAutospacing="0" w:after="100" w:afterAutospacing="0"/>
        <w:ind w:left="0" w:right="0" w:firstLine="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(二)灾情收集和报告。灾情发生后,要及时组织有关办所和人员核查统计汇总灾害损失情况,并及时、准确上报县委办、政府办和县应急办、县防洪办、民政局、国土局等相关部门。</w:t>
      </w:r>
    </w:p>
    <w:p w14:paraId="479C150F">
      <w:pPr>
        <w:keepNext w:val="0"/>
        <w:keepLines w:val="0"/>
        <w:widowControl/>
        <w:suppressLineNumbers w:val="0"/>
        <w:shd w:val="clear" w:fill="FFFFFF"/>
        <w:spacing w:before="0" w:beforeAutospacing="0" w:after="100" w:afterAutospacing="0"/>
        <w:ind w:left="0" w:right="0" w:firstLine="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七、善后处理工作</w:t>
      </w:r>
    </w:p>
    <w:p w14:paraId="20660C89">
      <w:pPr>
        <w:keepNext w:val="0"/>
        <w:keepLines w:val="0"/>
        <w:widowControl/>
        <w:suppressLineNumbers w:val="0"/>
        <w:shd w:val="clear" w:fill="FFFFFF"/>
        <w:spacing w:before="0" w:beforeAutospacing="0" w:after="100" w:afterAutospacing="0"/>
        <w:ind w:left="0" w:right="0" w:firstLine="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(一)经费和物资。已动用的应急救灾物资储备及时按原规模补足;实施预算的各项经费支出由审计部门及时组织审计,经审计核定的各项应急经费支出财政部门及时兑付,结算。</w:t>
      </w:r>
    </w:p>
    <w:p w14:paraId="360CE359">
      <w:pPr>
        <w:keepNext w:val="0"/>
        <w:keepLines w:val="0"/>
        <w:widowControl/>
        <w:suppressLineNumbers w:val="0"/>
        <w:shd w:val="clear" w:fill="FFFFFF"/>
        <w:spacing w:before="0" w:beforeAutospacing="0" w:after="100" w:afterAutospacing="0"/>
        <w:ind w:left="0" w:right="0" w:firstLine="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(二)生产生活。灾情稳定后,乡地质灾害抢险应急领导小组要督促灾区人民拟定生产、生活安排计划,组织群众大力开展生产自救,重建家园。</w:t>
      </w:r>
    </w:p>
    <w:p w14:paraId="451FCA9A">
      <w:pPr>
        <w:keepNext w:val="0"/>
        <w:keepLines w:val="0"/>
        <w:widowControl/>
        <w:suppressLineNumbers w:val="0"/>
        <w:shd w:val="clear" w:fill="FFFFFF"/>
        <w:spacing w:before="0" w:beforeAutospacing="0" w:after="100" w:afterAutospacing="0"/>
        <w:ind w:left="0" w:right="0" w:firstLine="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(三)灾情评估。乡地质灾害抢险应急领导小组要组织有关部门和专家对灾情进行评估,指导灾区做好灾后救助工作。</w:t>
      </w:r>
    </w:p>
    <w:p w14:paraId="7FEDC22A">
      <w:pPr>
        <w:ind w:firstLine="640" w:firstLineChars="200"/>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6629FE"/>
    <w:rsid w:val="246629FE"/>
    <w:rsid w:val="2AA70996"/>
    <w:rsid w:val="50097251"/>
    <w:rsid w:val="719A1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2807</Words>
  <Characters>2838</Characters>
  <Lines>0</Lines>
  <Paragraphs>0</Paragraphs>
  <TotalTime>51</TotalTime>
  <ScaleCrop>false</ScaleCrop>
  <LinksUpToDate>false</LinksUpToDate>
  <CharactersWithSpaces>2847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2025-08-04T07:28:00Z</dcterms:created>
  <dc:creator>(*￣︶￣*)</dc:creator>
  <cp:lastModifiedBy>(*￣︶￣*)</cp:lastModifiedBy>
  <dcterms:modified xsi:type="dcterms:W3CDTF">2025-08-25T02:50:16Z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88060F36BFF84376BCB28402D712F38E_13</vt:lpwstr>
  </property>
  <property fmtid="{D5CDD505-2E9C-101B-9397-08002B2CF9AE}" pid="4" name="KSOTemplateDocerSaveRecord">
    <vt:lpwstr>eyJoZGlkIjoiYzBhMDNlZjhjMGRmYzYzNjdmZTdjMjIxZTFhY2NhNGIiLCJ1c2VySWQiOiIxMDUyNzE1ODcwIn0=</vt:lpwstr>
  </property>
</Properties>
</file>