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CF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31" w:line="560" w:lineRule="exact"/>
        <w:ind w:left="420" w:leftChars="200" w:right="420" w:rightChars="200" w:firstLine="320" w:firstLineChars="100"/>
        <w:jc w:val="center"/>
        <w:textAlignment w:val="auto"/>
        <w:rPr>
          <w:rFonts w:hint="eastAsia" w:ascii="宋体" w:hAnsi="Cambria Math" w:cs="Cambria Math"/>
          <w:sz w:val="32"/>
          <w:szCs w:val="32"/>
        </w:rPr>
      </w:pPr>
      <w:r>
        <w:rPr>
          <w:rFonts w:hint="eastAsia" w:ascii="仿宋_GB2312" w:hAnsi="@仿宋" w:eastAsia="仿宋_GB2312" w:cs="Cambria Math"/>
          <w:sz w:val="32"/>
          <w:szCs w:val="32"/>
        </w:rPr>
        <w:t>齐政〔202</w:t>
      </w:r>
      <w:r>
        <w:rPr>
          <w:rFonts w:hint="eastAsia" w:ascii="仿宋_GB2312" w:hAnsi="@仿宋" w:eastAsia="仿宋_GB2312" w:cs="Cambria Math"/>
          <w:sz w:val="32"/>
          <w:szCs w:val="32"/>
          <w:lang w:val="en-US" w:eastAsia="zh-CN"/>
        </w:rPr>
        <w:t>4</w:t>
      </w:r>
      <w:r>
        <w:rPr>
          <w:rFonts w:hint="eastAsia" w:ascii="仿宋_GB2312" w:hAnsi="@仿宋" w:eastAsia="仿宋_GB2312" w:cs="Cambria Math"/>
          <w:sz w:val="32"/>
          <w:szCs w:val="32"/>
        </w:rPr>
        <w:t>〕</w:t>
      </w:r>
      <w:r>
        <w:rPr>
          <w:rFonts w:hint="eastAsia" w:ascii="仿宋_GB2312" w:hAnsi="@仿宋" w:eastAsia="仿宋_GB2312" w:cs="Cambria Math"/>
          <w:sz w:val="32"/>
          <w:szCs w:val="32"/>
          <w:lang w:val="en-US" w:eastAsia="zh-CN"/>
        </w:rPr>
        <w:t>41</w:t>
      </w:r>
      <w:r>
        <w:rPr>
          <w:rFonts w:hint="eastAsia" w:ascii="仿宋_GB2312" w:hAnsi="@仿宋" w:eastAsia="仿宋_GB2312" w:cs="Cambria Math"/>
          <w:sz w:val="32"/>
          <w:szCs w:val="32"/>
        </w:rPr>
        <w:t>号</w:t>
      </w:r>
    </w:p>
    <w:p w14:paraId="3C4FE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289EF3E"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关于印发《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齐云山镇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50项民生实事宣传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方案》的通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知</w:t>
      </w:r>
    </w:p>
    <w:p w14:paraId="634E3FB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9340B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各村委会、镇直各部门：</w:t>
      </w:r>
    </w:p>
    <w:p w14:paraId="4807BE4B"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关于印发&lt;休宁县2024年民生实事宣传暨“民生实事·温暖人心”活动方案&gt;(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休民生办〔202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)文件》精神，现将《齐云山镇2024年50项民生实事宣传工作方案》印发给你们，请结合实际，</w:t>
      </w:r>
      <w:r>
        <w:rPr>
          <w:rFonts w:hint="eastAsia" w:ascii="仿宋_GB2312" w:hAnsi="仿宋" w:eastAsia="仿宋_GB2312" w:cs="仿宋"/>
          <w:sz w:val="32"/>
          <w:szCs w:val="32"/>
        </w:rPr>
        <w:t>认真抓好落实。</w:t>
      </w:r>
    </w:p>
    <w:p w14:paraId="636640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630883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332DE6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54FBD1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72" w:rightChars="558"/>
        <w:jc w:val="right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齐云山镇人民政府</w:t>
      </w:r>
    </w:p>
    <w:p w14:paraId="4F61C5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72" w:rightChars="558"/>
        <w:jc w:val="right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2024年3月20日</w:t>
      </w:r>
    </w:p>
    <w:p w14:paraId="4809A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2F1CF6F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 w14:paraId="1135D202">
      <w:pPr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齐云山镇2024年50项民生实事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宣传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方案</w:t>
      </w:r>
    </w:p>
    <w:p w14:paraId="398F4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</w:p>
    <w:p w14:paraId="2E540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为进一步营造全社会关心、支持、参与、监督50项民生实事实施的良好氛围，提高我镇50项民生实事政策知晓率和满意度，不断促进50项民生实事提质增效，特制定本宣传方案。</w:t>
      </w:r>
    </w:p>
    <w:p w14:paraId="547E4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一、工作目标</w:t>
      </w:r>
    </w:p>
    <w:p w14:paraId="4EA8AE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以习近平新时代中国特色社会主义思想为指导，深入学习贯彻党的二十大有关保障和改善民生的重要论述，按照市委、市政府部署要求，聚焦解决群众急难愁盼问题，完善以群众满意度为导向的评价体系，扎实做好2024年50项民生实事各项宣传工作，积极引导广大群众和社会各界关心、支持、参与50项民生实事行动，努力把“线上”与“线下”结合起来,让网上网下形成同心圆，务求取得实实在在、群众满意的成效，务求我镇50项民生实事行动群众知晓度和社会满意度进一步提升。</w:t>
      </w:r>
    </w:p>
    <w:p w14:paraId="3D0115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二、宣传重点</w:t>
      </w:r>
    </w:p>
    <w:p w14:paraId="1267D8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（一）夯实实施成效。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全面宣传 2024年50项民生实事政策的具体内容、范围、标准、程序、受益群体，进一步加大宣传引导力度，以百姓视角、百姓语言宣传政策、宣讲政策，讲清“尽力而为、量力而行”的政策原则，讲清“今后继续谋划推进、滚动实施若干批民生事项”的政策安排，大力营造“人人参与、全员关注”的浓厚氛围。</w:t>
      </w:r>
    </w:p>
    <w:p w14:paraId="5AA756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（二）展示惠民成果。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大力宣传50项民生实事行动组织领导、资金投入，积极宣传50项民生实事行动项目效益发挥情况，把各项惠民政策原原本本地告知群众，对群众问题进行答疑解惑，真正让50项民生实事政策直达群众、落地生根。要全面展示50项民生实事行动实施成效，让50项民生实事政策、成果家喻户晓、温暖民心，切实提高50项民生实事政策的知晓率和满意率。</w:t>
      </w:r>
    </w:p>
    <w:p w14:paraId="42E497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（三）宣传先进典型。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认真总结、大力推广各村、部门在组织实施50项民生实事政策宣传中的好经验、好做法，以及项目建设中涌现出的先进集体和个人，促进相互学习、吸收创新，推动全镇50项民生实事政策实施水平再上新台阶。</w:t>
      </w:r>
    </w:p>
    <w:p w14:paraId="31351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三、宣传措施</w:t>
      </w:r>
    </w:p>
    <w:p w14:paraId="52F7C8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（一）加强基层宣传阵地建设。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镇、村为民服务中心大厅摆放50项民生实事政策解读展板、咨询台签，设置专门民生之窗集中摆放50项民生实事政策宣传材料。镇、行政村的文化站、司法所、农家书屋、村卫生室等基层站所、窗口等，通过张贴政策宣传海报、发放政策解读宣传材料等方式，加强宣传力度，增强群众知晓率。</w:t>
      </w:r>
    </w:p>
    <w:p w14:paraId="27B86B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开展50项民生实事宣传活动。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以5月、1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月为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50项民生实事政策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集中宣传月，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结合我镇实际情况，采取群众喜闻乐见的方式开展50项民生实事政策宣传活动，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重点宣传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50项民生实事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政策措施、项目进度及实施成果，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加强群众满意程度。</w:t>
      </w:r>
    </w:p>
    <w:p w14:paraId="24F6D2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发放50项民生实事宣传一封信。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结合宣传月等各类宣传活动，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动员镇、村、组人员积极配合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做好一封信发放工作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;同时，发挥微信群，朋友圈投放作用，确保50项民生实事政策送到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镇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每一户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居民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手中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并结合发放一封信开展系列宣传活动，打通宣传“最后一公里”。</w:t>
      </w:r>
    </w:p>
    <w:p w14:paraId="0918E1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加强暖50项民生实事信息宣传。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围绕50项民生实事行动，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结合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我镇实际工作情况，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撰写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50项民生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实事信息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确保每月报送信息数量不少于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篇，“基层话民生”稿件全年不少于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。</w:t>
      </w:r>
    </w:p>
    <w:p w14:paraId="3CAB44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加强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50项民生实事宣传深度。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在宣传月期间，积极动员镇、村组干部以及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广大党员干部开展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50项民生实事政策宣传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大走访活动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，面对面、点对点向群众宣传50项民生实事政策，对群众的困惑进行解答。在镇、村组宣传栏张贴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政策宣传海报或一封信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让群众知晓各项惠民政策和成效。</w:t>
      </w:r>
    </w:p>
    <w:p w14:paraId="6F7473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）发挥50项民生实事信息员作用。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充分发挥镇、村信息员的作用，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加强对信息员培训指导，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做好政策宣传工作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，及时补充各类宣传材料。对群众的问题要及时解答，对于群众的有效意见和建议要及时收集整理上报。</w:t>
      </w:r>
    </w:p>
    <w:p w14:paraId="7E6D7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四、组织保障</w:t>
      </w:r>
    </w:p>
    <w:p w14:paraId="15ACD28A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加强组织领导，健全组织机构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我镇高度重视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进一步强化组织领导，成立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50项民生实事行动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领导小组由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书记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任组长，分管领导任副组长，其他班子成员任组员，主要负责镇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50项民生实事行动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的组织领导和统筹安排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下设办公室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郑晓慧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同志任办公室成员和联络员，各部门经办人为成员，负责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50项民生实事政策宣传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的具体组织实施。</w:t>
      </w:r>
    </w:p>
    <w:p w14:paraId="502EEEA2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强化宣传方式，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注重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责任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落实。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50项民生实事政策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宣传工作为重点，采取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宣传栏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展示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粘贴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宣传标语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、（进村入户开展宣传活动、村组广播喇叭）发放宣传材料等群众喜闻乐见的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方式，加大宣传力度，全面、系统宣传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50项民生实事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政策、进展和成效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。着重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宣传群众最关心的政策内容，不断提高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50项民生实事行动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社会影响力、群众知晓度和公开透明度，不断增强人民群众获得感、幸福感、安全感。</w:t>
      </w:r>
    </w:p>
    <w:p w14:paraId="5409CA50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明确目标责任，强化创新意识。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各村和相关部门要高度重视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50项民生实事政策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宣传工作，精心组织安排，认真抓好落实。要突出重点工作的主题宣传，结合各自工作实际，进行认真策划，确保宣传工作有序进行。要全方位、多角度、深层次宣传，不断创新宣传形式、宣传内容和宣传载体，切实增强宣传的针对性和实效性，力争宣传工作出特色、出新意、出成效，推动宣传工作制度化、规范化、常态化，真正满足人民群众的精神文化需求。</w:t>
      </w:r>
    </w:p>
    <w:sectPr>
      <w:pgSz w:w="11906" w:h="16838"/>
      <w:pgMar w:top="198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GJlMDdkMzY4Yzk3OTRmNTA4ZmQ1MzZmMTMyYWEifQ=="/>
  </w:docVars>
  <w:rsids>
    <w:rsidRoot w:val="00000000"/>
    <w:rsid w:val="00D224BF"/>
    <w:rsid w:val="016D5684"/>
    <w:rsid w:val="019D55FE"/>
    <w:rsid w:val="024617F2"/>
    <w:rsid w:val="04583A5F"/>
    <w:rsid w:val="05E01F5E"/>
    <w:rsid w:val="06BB2083"/>
    <w:rsid w:val="093C1FF8"/>
    <w:rsid w:val="098B21E0"/>
    <w:rsid w:val="09BB6FBF"/>
    <w:rsid w:val="0A4F76B2"/>
    <w:rsid w:val="0D5A25F6"/>
    <w:rsid w:val="0DE3083D"/>
    <w:rsid w:val="0E6D6359"/>
    <w:rsid w:val="11E626AA"/>
    <w:rsid w:val="1360648C"/>
    <w:rsid w:val="14830DCA"/>
    <w:rsid w:val="15121A08"/>
    <w:rsid w:val="184C5231"/>
    <w:rsid w:val="1A0B5016"/>
    <w:rsid w:val="1A9F3D3E"/>
    <w:rsid w:val="1FD224BF"/>
    <w:rsid w:val="215238B8"/>
    <w:rsid w:val="22900C70"/>
    <w:rsid w:val="257A162F"/>
    <w:rsid w:val="26D60AE7"/>
    <w:rsid w:val="280D678A"/>
    <w:rsid w:val="287405B8"/>
    <w:rsid w:val="28EF5E90"/>
    <w:rsid w:val="29534671"/>
    <w:rsid w:val="2C4209CD"/>
    <w:rsid w:val="2E04418C"/>
    <w:rsid w:val="2E312AA7"/>
    <w:rsid w:val="2E552C39"/>
    <w:rsid w:val="2ECB4CA9"/>
    <w:rsid w:val="301C09C0"/>
    <w:rsid w:val="363C648D"/>
    <w:rsid w:val="372431A9"/>
    <w:rsid w:val="37BA1D5F"/>
    <w:rsid w:val="37D90437"/>
    <w:rsid w:val="3A0A73F7"/>
    <w:rsid w:val="3BAC50CE"/>
    <w:rsid w:val="3C356139"/>
    <w:rsid w:val="3CAB7EC8"/>
    <w:rsid w:val="3FF878C8"/>
    <w:rsid w:val="40041367"/>
    <w:rsid w:val="40AD2461"/>
    <w:rsid w:val="40F0234E"/>
    <w:rsid w:val="411029F0"/>
    <w:rsid w:val="4146140D"/>
    <w:rsid w:val="45E306D3"/>
    <w:rsid w:val="475A49C5"/>
    <w:rsid w:val="47691606"/>
    <w:rsid w:val="494F4E40"/>
    <w:rsid w:val="498E6BA8"/>
    <w:rsid w:val="4B38132A"/>
    <w:rsid w:val="4DF94F37"/>
    <w:rsid w:val="4F6100A4"/>
    <w:rsid w:val="501A73E7"/>
    <w:rsid w:val="50997A69"/>
    <w:rsid w:val="50F86290"/>
    <w:rsid w:val="52D41ACF"/>
    <w:rsid w:val="535E583D"/>
    <w:rsid w:val="53C25DCC"/>
    <w:rsid w:val="57D83E10"/>
    <w:rsid w:val="58C61EBA"/>
    <w:rsid w:val="592310BA"/>
    <w:rsid w:val="59A321FB"/>
    <w:rsid w:val="5A5359CF"/>
    <w:rsid w:val="5BB66216"/>
    <w:rsid w:val="5C9C18B0"/>
    <w:rsid w:val="5E0B7FFE"/>
    <w:rsid w:val="6478450D"/>
    <w:rsid w:val="669B4986"/>
    <w:rsid w:val="66A575B3"/>
    <w:rsid w:val="68394C10"/>
    <w:rsid w:val="695A685E"/>
    <w:rsid w:val="6ADB7A47"/>
    <w:rsid w:val="6B785296"/>
    <w:rsid w:val="6BCA186A"/>
    <w:rsid w:val="6F045D6D"/>
    <w:rsid w:val="6F765F90"/>
    <w:rsid w:val="71184E25"/>
    <w:rsid w:val="7306762B"/>
    <w:rsid w:val="730B4C41"/>
    <w:rsid w:val="73375A36"/>
    <w:rsid w:val="74FA4F6E"/>
    <w:rsid w:val="7A4B0019"/>
    <w:rsid w:val="7A5C2227"/>
    <w:rsid w:val="7AB41308"/>
    <w:rsid w:val="7C083279"/>
    <w:rsid w:val="7C3E1BE4"/>
    <w:rsid w:val="7D9B3066"/>
    <w:rsid w:val="7EC15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autoRedefine/>
    <w:qFormat/>
    <w:uiPriority w:val="0"/>
    <w:pPr>
      <w:widowControl w:val="0"/>
      <w:spacing w:before="40" w:after="40" w:line="600" w:lineRule="exact"/>
      <w:ind w:firstLine="420"/>
      <w:jc w:val="both"/>
    </w:pPr>
    <w:rPr>
      <w:rFonts w:ascii="Times New Roman" w:hAnsi="Times New Roman" w:eastAsia="宋体" w:cs="Times New Roman"/>
      <w:b/>
      <w:bCs/>
      <w:kern w:val="2"/>
      <w:sz w:val="30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2122</Words>
  <Characters>2197</Characters>
  <Lines>0</Lines>
  <Paragraphs>0</Paragraphs>
  <TotalTime>3</TotalTime>
  <ScaleCrop>false</ScaleCrop>
  <LinksUpToDate>false</LinksUpToDate>
  <CharactersWithSpaces>2223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2022-03-09T01:07:00Z</dcterms:created>
  <dc:creator>Administrator</dc:creator>
  <cp:lastModifiedBy>_</cp:lastModifiedBy>
  <cp:lastPrinted>2023-03-20T07:52:00Z</cp:lastPrinted>
  <dcterms:modified xsi:type="dcterms:W3CDTF">2025-12-13T02:58:02Z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BE384EB8A41D4F3E8DF404A9AB1271A7_13</vt:lpwstr>
  </property>
</Properties>
</file>