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C5413">
      <w:pPr>
        <w:wordWrap w:val="0"/>
        <w:ind w:right="480"/>
        <w:jc w:val="right"/>
        <w:rPr>
          <w:rFonts w:hint="eastAsia" w:ascii="仿宋_GB2312" w:hAnsi="宋体" w:eastAsia="仿宋_GB2312"/>
          <w:bCs/>
          <w:sz w:val="32"/>
          <w:szCs w:val="32"/>
          <w:lang w:eastAsia="zh-CN"/>
        </w:rPr>
      </w:pPr>
      <w:bookmarkStart w:id="0" w:name="wenhao"/>
      <w:bookmarkEnd w:id="0"/>
    </w:p>
    <w:p w14:paraId="151F5C5F">
      <w:pPr>
        <w:wordWrap/>
        <w:ind w:right="480"/>
        <w:jc w:val="both"/>
        <w:rPr>
          <w:rFonts w:hint="eastAsia" w:ascii="仿宋_GB2312" w:hAnsi="宋体" w:eastAsia="仿宋_GB2312"/>
          <w:bCs/>
          <w:sz w:val="32"/>
          <w:szCs w:val="32"/>
          <w:lang w:eastAsia="zh-CN"/>
        </w:rPr>
      </w:pPr>
    </w:p>
    <w:p w14:paraId="1E6F1362">
      <w:pPr>
        <w:ind w:firstLine="5440" w:firstLineChars="1700"/>
        <w:rPr>
          <w:rFonts w:hint="eastAsia" w:ascii="仿宋_GB2312" w:eastAsia="仿宋_GB2312"/>
          <w:sz w:val="32"/>
          <w:szCs w:val="32"/>
          <w:lang w:eastAsia="zh-CN"/>
        </w:rPr>
      </w:pPr>
      <w:r>
        <w:rPr>
          <w:rFonts w:hint="eastAsia" w:ascii="仿宋_GB2312" w:eastAsia="仿宋_GB2312"/>
          <w:sz w:val="32"/>
          <w:szCs w:val="32"/>
          <w:lang w:eastAsia="zh-CN"/>
        </w:rPr>
        <w:t>休政办秘〔2025〕</w:t>
      </w:r>
      <w:r>
        <w:rPr>
          <w:rFonts w:hint="eastAsia" w:ascii="仿宋_GB2312" w:eastAsia="仿宋_GB2312"/>
          <w:sz w:val="32"/>
          <w:szCs w:val="32"/>
          <w:lang w:val="en-US" w:eastAsia="zh-CN"/>
        </w:rPr>
        <w:t>8</w:t>
      </w:r>
      <w:r>
        <w:rPr>
          <w:rFonts w:hint="eastAsia" w:ascii="仿宋_GB2312" w:eastAsia="仿宋_GB2312"/>
          <w:sz w:val="32"/>
          <w:szCs w:val="32"/>
          <w:lang w:eastAsia="zh-CN"/>
        </w:rPr>
        <w:t>号</w:t>
      </w:r>
      <w:bookmarkStart w:id="1" w:name="biaoti"/>
      <w:bookmarkEnd w:id="1"/>
    </w:p>
    <w:p w14:paraId="662886EC">
      <w:pPr>
        <w:ind w:firstLine="5120" w:firstLineChars="1600"/>
        <w:rPr>
          <w:rFonts w:hint="eastAsia" w:ascii="仿宋_GB2312" w:eastAsia="仿宋_GB2312"/>
          <w:sz w:val="32"/>
          <w:szCs w:val="32"/>
          <w:lang w:eastAsia="zh-CN"/>
        </w:rPr>
      </w:pPr>
    </w:p>
    <w:p w14:paraId="3E34DA80">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简体" w:cs="Times New Roman"/>
          <w:sz w:val="44"/>
          <w:szCs w:val="44"/>
        </w:rPr>
        <w:t>休宁县人民政府</w:t>
      </w:r>
      <w:r>
        <w:rPr>
          <w:rFonts w:hint="default" w:ascii="Times New Roman" w:hAnsi="Times New Roman" w:eastAsia="方正小标宋简体" w:cs="Times New Roman"/>
          <w:sz w:val="44"/>
          <w:szCs w:val="44"/>
          <w:lang w:val="en-US" w:eastAsia="zh-CN"/>
        </w:rPr>
        <w:t>办公室</w:t>
      </w:r>
      <w:r>
        <w:rPr>
          <w:rFonts w:hint="default" w:ascii="Times New Roman" w:hAnsi="Times New Roman" w:eastAsia="方正小标宋_GBK" w:cs="Times New Roman"/>
          <w:sz w:val="44"/>
          <w:szCs w:val="44"/>
        </w:rPr>
        <w:t>关于加强住房公积金</w:t>
      </w:r>
    </w:p>
    <w:p w14:paraId="180E1B5B">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扩面征缴工作的通知</w:t>
      </w:r>
    </w:p>
    <w:p w14:paraId="43CB412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sz w:val="28"/>
          <w:szCs w:val="28"/>
        </w:rPr>
      </w:pPr>
    </w:p>
    <w:p w14:paraId="192AD9D8">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各乡镇人民政府，齐云山风景名胜区管委会</w:t>
      </w:r>
      <w:r>
        <w:rPr>
          <w:rFonts w:hint="eastAsia" w:eastAsia="仿宋_GB2312"/>
          <w:color w:val="000000"/>
          <w:sz w:val="32"/>
          <w:szCs w:val="32"/>
          <w:lang w:val="en-US" w:eastAsia="zh-CN"/>
        </w:rPr>
        <w:t>、</w:t>
      </w:r>
      <w:r>
        <w:rPr>
          <w:rFonts w:ascii="Times New Roman" w:hAnsi="Times New Roman" w:eastAsia="仿宋_GB2312"/>
          <w:color w:val="000000"/>
          <w:sz w:val="32"/>
          <w:szCs w:val="32"/>
        </w:rPr>
        <w:t>休宁经济开发区管委会，</w:t>
      </w:r>
      <w:r>
        <w:rPr>
          <w:rFonts w:hint="eastAsia" w:ascii="Times New Roman" w:hAnsi="Times New Roman" w:eastAsia="仿宋_GB2312"/>
          <w:color w:val="000000"/>
          <w:sz w:val="32"/>
          <w:szCs w:val="32"/>
        </w:rPr>
        <w:t>县政府各部门、各直属机构</w:t>
      </w:r>
      <w:r>
        <w:rPr>
          <w:rFonts w:ascii="Times New Roman" w:hAnsi="Times New Roman" w:eastAsia="仿宋_GB2312"/>
          <w:color w:val="000000"/>
          <w:sz w:val="32"/>
          <w:szCs w:val="32"/>
        </w:rPr>
        <w:t>：</w:t>
      </w:r>
    </w:p>
    <w:p w14:paraId="2D486EA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为贯彻落实《住房公积金管理条例》《黄山市人民政府办公厅关于转发&lt;安徽省人民政府办公厅关于进一步加强住房公积金管理工作意见&gt;的通知》（黄政办秘〔2017〕121号）要求，进一步推进我县住房公积金扩面工作，扩大住房公积金制度覆盖面，现将有关事项通知如下： </w:t>
      </w:r>
    </w:p>
    <w:p w14:paraId="26A1C4C5">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b/>
          <w:sz w:val="32"/>
          <w:szCs w:val="32"/>
        </w:rPr>
        <w:t>一、</w:t>
      </w:r>
      <w:r>
        <w:rPr>
          <w:rFonts w:hint="default" w:ascii="Times New Roman" w:hAnsi="Times New Roman" w:eastAsia="黑体" w:cs="Times New Roman"/>
          <w:sz w:val="32"/>
          <w:szCs w:val="32"/>
        </w:rPr>
        <w:t>组织架构</w:t>
      </w:r>
    </w:p>
    <w:p w14:paraId="4E717ED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成立</w:t>
      </w:r>
      <w:r>
        <w:rPr>
          <w:rFonts w:hint="default" w:ascii="Times New Roman" w:hAnsi="Times New Roman" w:eastAsia="仿宋_GB2312" w:cs="Times New Roman"/>
          <w:sz w:val="32"/>
          <w:szCs w:val="32"/>
          <w:lang w:eastAsia="zh-CN"/>
        </w:rPr>
        <w:t>休宁县</w:t>
      </w:r>
      <w:r>
        <w:rPr>
          <w:rFonts w:hint="default" w:ascii="Times New Roman" w:hAnsi="Times New Roman" w:eastAsia="仿宋_GB2312" w:cs="Times New Roman"/>
          <w:sz w:val="32"/>
          <w:szCs w:val="32"/>
        </w:rPr>
        <w:t>住房公积金扩面征缴工作专班，工作专班由县人力资源社会保障局牵头，</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发展改革</w:t>
      </w:r>
      <w:r>
        <w:rPr>
          <w:rFonts w:hint="default" w:ascii="Times New Roman" w:hAnsi="Times New Roman" w:eastAsia="仿宋_GB2312" w:cs="Times New Roman"/>
          <w:sz w:val="32"/>
          <w:szCs w:val="32"/>
          <w:lang w:val="en-US" w:eastAsia="zh-CN"/>
        </w:rPr>
        <w:t>委</w:t>
      </w:r>
      <w:r>
        <w:rPr>
          <w:rFonts w:hint="default" w:ascii="Times New Roman" w:hAnsi="Times New Roman" w:eastAsia="仿宋_GB2312" w:cs="Times New Roman"/>
          <w:sz w:val="32"/>
          <w:szCs w:val="32"/>
        </w:rPr>
        <w:t>、县科技商务工业信息化局、县司法局、县财政局、县住房城乡建设局、县城市管理局、县市场监管局、市住房公积金</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中心</w:t>
      </w:r>
      <w:r>
        <w:rPr>
          <w:rFonts w:hint="default" w:ascii="Times New Roman" w:hAnsi="Times New Roman" w:eastAsia="仿宋_GB2312" w:cs="Times New Roman"/>
          <w:sz w:val="32"/>
          <w:szCs w:val="32"/>
          <w:lang w:eastAsia="zh-CN"/>
        </w:rPr>
        <w:t>休宁县</w:t>
      </w:r>
      <w:r>
        <w:rPr>
          <w:rFonts w:hint="default" w:ascii="Times New Roman" w:hAnsi="Times New Roman" w:eastAsia="仿宋_GB2312" w:cs="Times New Roman"/>
          <w:sz w:val="32"/>
          <w:szCs w:val="32"/>
        </w:rPr>
        <w:t>管理部（</w:t>
      </w:r>
      <w:r>
        <w:rPr>
          <w:rFonts w:hint="default" w:ascii="Times New Roman" w:hAnsi="Times New Roman" w:eastAsia="仿宋_GB2312" w:cs="Times New Roman"/>
          <w:sz w:val="32"/>
          <w:szCs w:val="32"/>
          <w:lang w:val="en-US" w:eastAsia="zh-CN"/>
        </w:rPr>
        <w:t>以下</w:t>
      </w:r>
      <w:r>
        <w:rPr>
          <w:rFonts w:hint="default" w:ascii="Times New Roman" w:hAnsi="Times New Roman" w:eastAsia="仿宋_GB2312" w:cs="Times New Roman"/>
          <w:sz w:val="32"/>
          <w:szCs w:val="32"/>
        </w:rPr>
        <w:t>简称</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公积金管理部）、县委社会工作部、县工商联、</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总工会、</w:t>
      </w:r>
      <w:r>
        <w:rPr>
          <w:rFonts w:hint="default" w:ascii="Times New Roman" w:hAnsi="Times New Roman" w:eastAsia="仿宋_GB2312" w:cs="Times New Roman"/>
          <w:spacing w:val="0"/>
          <w:sz w:val="32"/>
          <w:szCs w:val="32"/>
        </w:rPr>
        <w:t>休宁</w:t>
      </w:r>
      <w:r>
        <w:rPr>
          <w:rFonts w:hint="default" w:ascii="Times New Roman" w:hAnsi="Times New Roman" w:eastAsia="仿宋_GB2312" w:cs="Times New Roman"/>
          <w:spacing w:val="0"/>
          <w:sz w:val="32"/>
          <w:szCs w:val="32"/>
          <w:lang w:val="en-US" w:eastAsia="zh-CN"/>
        </w:rPr>
        <w:t>经开区管委会</w:t>
      </w:r>
      <w:r>
        <w:rPr>
          <w:rFonts w:hint="default" w:ascii="Times New Roman" w:hAnsi="Times New Roman" w:eastAsia="仿宋_GB2312" w:cs="Times New Roman"/>
          <w:sz w:val="32"/>
          <w:szCs w:val="32"/>
        </w:rPr>
        <w:t>组成。组成人员如下：</w:t>
      </w:r>
    </w:p>
    <w:p w14:paraId="5332024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组</w:t>
      </w:r>
      <w:r>
        <w:rPr>
          <w:rFonts w:hint="default" w:ascii="Times New Roman" w:hAnsi="Times New Roman" w:eastAsia="仿宋_GB2312" w:cs="Times New Roman"/>
          <w:sz w:val="32"/>
          <w:szCs w:val="32"/>
          <w:lang w:val="en-US" w:eastAsia="zh-CN"/>
        </w:rPr>
        <w:t xml:space="preserve">  长</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冯腾海  县政府副县长</w:t>
      </w:r>
    </w:p>
    <w:p w14:paraId="5C903F6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副</w:t>
      </w:r>
      <w:r>
        <w:rPr>
          <w:rFonts w:hint="default" w:ascii="Times New Roman" w:hAnsi="Times New Roman" w:eastAsia="仿宋_GB2312" w:cs="Times New Roman"/>
          <w:sz w:val="32"/>
          <w:szCs w:val="32"/>
          <w:lang w:eastAsia="zh-CN"/>
        </w:rPr>
        <w:t>组长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胡宝健  县人力资源社会保障局局长</w:t>
      </w:r>
    </w:p>
    <w:p w14:paraId="61AA1DA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成  员：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王玲玉  县委社会工作部副部长</w:t>
      </w:r>
    </w:p>
    <w:p w14:paraId="236FBE19">
      <w:pPr>
        <w:keepNext w:val="0"/>
        <w:keepLines w:val="0"/>
        <w:pageBreakBefore w:val="0"/>
        <w:widowControl w:val="0"/>
        <w:kinsoku/>
        <w:wordWrap/>
        <w:overflowPunct/>
        <w:topLinePunct w:val="0"/>
        <w:autoSpaceDE/>
        <w:autoSpaceDN/>
        <w:bidi w:val="0"/>
        <w:adjustRightInd/>
        <w:snapToGrid/>
        <w:spacing w:line="580" w:lineRule="exact"/>
        <w:ind w:right="0" w:rightChars="0" w:firstLine="2240" w:firstLineChars="7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冯礼贞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pacing w:val="-23"/>
          <w:sz w:val="32"/>
          <w:szCs w:val="32"/>
        </w:rPr>
        <w:t>休宁</w:t>
      </w:r>
      <w:r>
        <w:rPr>
          <w:rFonts w:hint="default" w:ascii="Times New Roman" w:hAnsi="Times New Roman" w:eastAsia="仿宋_GB2312" w:cs="Times New Roman"/>
          <w:spacing w:val="-23"/>
          <w:sz w:val="32"/>
          <w:szCs w:val="32"/>
          <w:lang w:val="en-US" w:eastAsia="zh-CN"/>
        </w:rPr>
        <w:t>经开区管委会</w:t>
      </w:r>
      <w:r>
        <w:rPr>
          <w:rFonts w:hint="default" w:ascii="Times New Roman" w:hAnsi="Times New Roman" w:eastAsia="仿宋_GB2312" w:cs="Times New Roman"/>
          <w:spacing w:val="-23"/>
          <w:sz w:val="32"/>
          <w:szCs w:val="32"/>
        </w:rPr>
        <w:t>党工委委员</w:t>
      </w:r>
    </w:p>
    <w:p w14:paraId="6E3FA783">
      <w:pPr>
        <w:keepNext w:val="0"/>
        <w:keepLines w:val="0"/>
        <w:pageBreakBefore w:val="0"/>
        <w:widowControl w:val="0"/>
        <w:kinsoku/>
        <w:wordWrap/>
        <w:overflowPunct/>
        <w:topLinePunct w:val="0"/>
        <w:autoSpaceDE/>
        <w:autoSpaceDN/>
        <w:bidi w:val="0"/>
        <w:adjustRightInd/>
        <w:snapToGrid/>
        <w:spacing w:line="580" w:lineRule="exact"/>
        <w:ind w:right="0" w:rightChars="0" w:firstLine="2240" w:firstLineChars="7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朱秀琴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县发展改革</w:t>
      </w:r>
      <w:r>
        <w:rPr>
          <w:rFonts w:hint="default" w:ascii="Times New Roman" w:hAnsi="Times New Roman" w:eastAsia="仿宋_GB2312" w:cs="Times New Roman"/>
          <w:sz w:val="32"/>
          <w:szCs w:val="32"/>
          <w:lang w:val="en-US" w:eastAsia="zh-CN"/>
        </w:rPr>
        <w:t>委</w:t>
      </w:r>
      <w:r>
        <w:rPr>
          <w:rFonts w:hint="default" w:ascii="Times New Roman" w:hAnsi="Times New Roman" w:eastAsia="仿宋_GB2312" w:cs="Times New Roman"/>
          <w:sz w:val="32"/>
          <w:szCs w:val="32"/>
        </w:rPr>
        <w:t>党组成员</w:t>
      </w:r>
    </w:p>
    <w:p w14:paraId="1618866A">
      <w:pPr>
        <w:keepNext w:val="0"/>
        <w:keepLines w:val="0"/>
        <w:pageBreakBefore w:val="0"/>
        <w:widowControl w:val="0"/>
        <w:kinsoku/>
        <w:wordWrap/>
        <w:overflowPunct/>
        <w:topLinePunct w:val="0"/>
        <w:autoSpaceDE/>
        <w:autoSpaceDN/>
        <w:bidi w:val="0"/>
        <w:adjustRightInd/>
        <w:snapToGrid/>
        <w:spacing w:line="580" w:lineRule="exact"/>
        <w:ind w:right="0" w:rightChars="0" w:firstLine="2240" w:firstLineChars="7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曹  凡  县科技商务工业信息化局副局长</w:t>
      </w:r>
    </w:p>
    <w:p w14:paraId="78E2DA7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金建国  县司法局副局长</w:t>
      </w:r>
    </w:p>
    <w:p w14:paraId="654A96F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江文辉  县财政局副局长</w:t>
      </w:r>
    </w:p>
    <w:p w14:paraId="24D4C7D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张辉胜  县人力资源社会保障局副局长</w:t>
      </w:r>
    </w:p>
    <w:p w14:paraId="61D3821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方  利  县住房城乡建设局副局长</w:t>
      </w:r>
    </w:p>
    <w:p w14:paraId="75B7C3E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张智松  县城市管理局副局长</w:t>
      </w:r>
    </w:p>
    <w:p w14:paraId="09DF8D7C">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吴晓东  县市场监管局副局长</w:t>
      </w:r>
    </w:p>
    <w:p w14:paraId="6A36863E">
      <w:pPr>
        <w:keepNext w:val="0"/>
        <w:keepLines w:val="0"/>
        <w:pageBreakBefore w:val="0"/>
        <w:widowControl w:val="0"/>
        <w:kinsoku/>
        <w:wordWrap/>
        <w:overflowPunct/>
        <w:topLinePunct w:val="0"/>
        <w:autoSpaceDE/>
        <w:autoSpaceDN/>
        <w:bidi w:val="0"/>
        <w:adjustRightInd/>
        <w:snapToGrid/>
        <w:spacing w:line="580" w:lineRule="exact"/>
        <w:ind w:left="4000" w:leftChars="0" w:right="0" w:rightChars="0" w:hanging="4000" w:hangingChars="125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汪忠华  县总工会副主席</w:t>
      </w:r>
    </w:p>
    <w:p w14:paraId="57B2AD0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张  伟  县工商联副主席</w:t>
      </w:r>
    </w:p>
    <w:p w14:paraId="7A30B3B8">
      <w:pPr>
        <w:keepNext w:val="0"/>
        <w:keepLines w:val="0"/>
        <w:pageBreakBefore w:val="0"/>
        <w:widowControl w:val="0"/>
        <w:kinsoku/>
        <w:wordWrap/>
        <w:overflowPunct/>
        <w:topLinePunct w:val="0"/>
        <w:autoSpaceDE/>
        <w:autoSpaceDN/>
        <w:bidi w:val="0"/>
        <w:adjustRightInd/>
        <w:snapToGrid/>
        <w:spacing w:line="580" w:lineRule="exact"/>
        <w:ind w:left="3994" w:leftChars="1064" w:right="0" w:rightChars="0" w:hanging="1760" w:hangingChars="5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罗  杰  </w:t>
      </w:r>
      <w:r>
        <w:rPr>
          <w:rFonts w:hint="default" w:ascii="Times New Roman" w:hAnsi="Times New Roman" w:eastAsia="仿宋_GB2312" w:cs="Times New Roman"/>
          <w:sz w:val="32"/>
          <w:szCs w:val="32"/>
          <w:lang w:val="en-US" w:eastAsia="zh-CN"/>
        </w:rPr>
        <w:t>县公积金</w:t>
      </w:r>
      <w:r>
        <w:rPr>
          <w:rFonts w:hint="default" w:ascii="Times New Roman" w:hAnsi="Times New Roman" w:eastAsia="仿宋_GB2312" w:cs="Times New Roman"/>
          <w:spacing w:val="-23"/>
          <w:sz w:val="32"/>
          <w:szCs w:val="32"/>
        </w:rPr>
        <w:t>管理部</w:t>
      </w:r>
      <w:r>
        <w:rPr>
          <w:rFonts w:hint="eastAsia" w:ascii="Times New Roman" w:hAnsi="Times New Roman" w:eastAsia="仿宋_GB2312" w:cs="Times New Roman"/>
          <w:spacing w:val="-23"/>
          <w:sz w:val="32"/>
          <w:szCs w:val="32"/>
          <w:lang w:val="en-US" w:eastAsia="zh-CN"/>
        </w:rPr>
        <w:t>主任</w:t>
      </w:r>
      <w:r>
        <w:rPr>
          <w:rFonts w:hint="default" w:ascii="Times New Roman" w:hAnsi="Times New Roman" w:eastAsia="仿宋_GB2312" w:cs="Times New Roman"/>
          <w:sz w:val="32"/>
          <w:szCs w:val="32"/>
          <w:lang w:val="en-US" w:eastAsia="zh-CN"/>
        </w:rPr>
        <w:t xml:space="preserve">                </w:t>
      </w:r>
    </w:p>
    <w:p w14:paraId="663943E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工作专班办公室设在</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公积金</w:t>
      </w:r>
      <w:r>
        <w:rPr>
          <w:rFonts w:hint="default" w:ascii="Times New Roman" w:hAnsi="Times New Roman" w:eastAsia="仿宋_GB2312" w:cs="Times New Roman"/>
          <w:sz w:val="32"/>
          <w:szCs w:val="32"/>
        </w:rPr>
        <w:t>管理</w:t>
      </w:r>
      <w:r>
        <w:rPr>
          <w:rFonts w:hint="default" w:ascii="Times New Roman" w:hAnsi="Times New Roman" w:eastAsia="仿宋_GB2312" w:cs="Times New Roman"/>
          <w:sz w:val="32"/>
          <w:szCs w:val="32"/>
          <w:lang w:val="en-US" w:eastAsia="zh-CN"/>
        </w:rPr>
        <w:t>部</w:t>
      </w:r>
      <w:r>
        <w:rPr>
          <w:rFonts w:hint="default" w:ascii="Times New Roman" w:hAnsi="Times New Roman" w:eastAsia="仿宋_GB2312" w:cs="Times New Roman"/>
          <w:sz w:val="32"/>
          <w:szCs w:val="32"/>
        </w:rPr>
        <w:t>，负责日常工作协调。</w:t>
      </w:r>
    </w:p>
    <w:p w14:paraId="0A93628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二、工作目标</w:t>
      </w:r>
    </w:p>
    <w:p w14:paraId="7D7051E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深入贯彻落实国务院《住房公积金</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rPr>
        <w:t>条例》，扎实推进我县住房公积金扩面工作，强化部门协作，提高征缴合力，增强企业对住房公积金制度的了解，增进企业建缴共识，维护职工合法权益，实现我县住房公积金应建尽建、应缴尽缴。</w:t>
      </w:r>
    </w:p>
    <w:p w14:paraId="1295DB3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三</w:t>
      </w:r>
      <w:r>
        <w:rPr>
          <w:rFonts w:hint="default" w:ascii="Times New Roman" w:hAnsi="Times New Roman" w:eastAsia="黑体" w:cs="Times New Roman"/>
          <w:b w:val="0"/>
          <w:bCs/>
          <w:sz w:val="32"/>
          <w:szCs w:val="32"/>
        </w:rPr>
        <w:t>、工作职责</w:t>
      </w:r>
    </w:p>
    <w:p w14:paraId="3633CBFC">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县人力资源社会保障局：</w:t>
      </w:r>
      <w:r>
        <w:rPr>
          <w:rFonts w:hint="default" w:ascii="Times New Roman" w:hAnsi="Times New Roman" w:eastAsia="仿宋_GB2312" w:cs="Times New Roman"/>
          <w:b w:val="0"/>
          <w:bCs w:val="0"/>
          <w:sz w:val="32"/>
          <w:szCs w:val="32"/>
          <w:lang w:eastAsia="zh-CN"/>
        </w:rPr>
        <w:t>根据年度住房公积金扩面</w:t>
      </w:r>
      <w:r>
        <w:rPr>
          <w:rFonts w:hint="default" w:ascii="Times New Roman" w:hAnsi="Times New Roman" w:eastAsia="仿宋_GB2312" w:cs="Times New Roman"/>
          <w:b w:val="0"/>
          <w:bCs w:val="0"/>
          <w:sz w:val="32"/>
          <w:szCs w:val="32"/>
        </w:rPr>
        <w:t>征缴</w:t>
      </w:r>
      <w:r>
        <w:rPr>
          <w:rFonts w:hint="default" w:ascii="Times New Roman" w:hAnsi="Times New Roman" w:eastAsia="仿宋_GB2312" w:cs="Times New Roman"/>
          <w:b w:val="0"/>
          <w:bCs w:val="0"/>
          <w:sz w:val="32"/>
          <w:szCs w:val="32"/>
          <w:lang w:eastAsia="zh-CN"/>
        </w:rPr>
        <w:t>情况，</w:t>
      </w:r>
      <w:r>
        <w:rPr>
          <w:rFonts w:hint="default" w:ascii="Times New Roman" w:hAnsi="Times New Roman" w:eastAsia="仿宋_GB2312" w:cs="Times New Roman"/>
          <w:b w:val="0"/>
          <w:bCs w:val="0"/>
          <w:sz w:val="32"/>
          <w:szCs w:val="32"/>
          <w:lang w:val="en-US" w:eastAsia="zh-CN"/>
        </w:rPr>
        <w:t>统筹协调各成员单位，积极开展扩面工作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常态化提供企业社保缴纳情况；支持配合县公积金管理部利用“就业春风行动”、各类专场招聘会等平台开展住房公积金政策宣传，协助开展对有人力资源经营范围企业的政策宣传；督促各类企业严格使用《劳动合同（范本）》《劳务派遣合同（范本）》，规范办理社会保险参保和住房公积金缴存；探索建立联合调解机制，将公积金诉求与社保诉求联动调解，维护职工合法权益。</w:t>
      </w:r>
    </w:p>
    <w:p w14:paraId="0A1AE93F">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县委社会工作</w:t>
      </w:r>
      <w:r>
        <w:rPr>
          <w:rFonts w:hint="default" w:ascii="Times New Roman" w:hAnsi="Times New Roman" w:eastAsia="仿宋_GB2312" w:cs="Times New Roman"/>
          <w:b/>
          <w:bCs/>
          <w:sz w:val="32"/>
          <w:szCs w:val="32"/>
        </w:rPr>
        <w:t>部：</w:t>
      </w:r>
      <w:r>
        <w:rPr>
          <w:rFonts w:hint="default" w:ascii="Times New Roman" w:hAnsi="Times New Roman" w:eastAsia="仿宋_GB2312" w:cs="Times New Roman"/>
          <w:sz w:val="32"/>
          <w:szCs w:val="32"/>
        </w:rPr>
        <w:t>提高党建引领作用，与县公积金管理部联合开展政策宣传，提升企业和职工对住房公积金制度的认知，推动非公企业依法缴存；收集和反馈企业及职工的意见，优化政策执行。</w:t>
      </w:r>
    </w:p>
    <w:p w14:paraId="75DB0AF7">
      <w:pPr>
        <w:keepNext w:val="0"/>
        <w:keepLines w:val="0"/>
        <w:pageBreakBefore w:val="0"/>
        <w:kinsoku/>
        <w:wordWrap/>
        <w:overflowPunct/>
        <w:topLinePunct w:val="0"/>
        <w:autoSpaceDE/>
        <w:autoSpaceDN/>
        <w:bidi w:val="0"/>
        <w:adjustRightInd/>
        <w:snapToGrid/>
        <w:spacing w:line="560" w:lineRule="exact"/>
        <w:ind w:left="0" w:leftChars="0" w:right="0" w:rightChars="0" w:firstLine="627"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pacing w:val="-4"/>
          <w:sz w:val="32"/>
          <w:szCs w:val="32"/>
        </w:rPr>
        <w:t>休宁经开区管委会：</w:t>
      </w:r>
      <w:r>
        <w:rPr>
          <w:rFonts w:hint="default" w:ascii="Times New Roman" w:hAnsi="Times New Roman" w:eastAsia="仿宋_GB2312" w:cs="Times New Roman"/>
          <w:spacing w:val="-4"/>
          <w:sz w:val="32"/>
          <w:szCs w:val="32"/>
        </w:rPr>
        <w:t>常态化提供</w:t>
      </w:r>
      <w:r>
        <w:rPr>
          <w:rFonts w:hint="default" w:ascii="Times New Roman" w:hAnsi="Times New Roman" w:eastAsia="仿宋_GB2312" w:cs="Times New Roman"/>
          <w:spacing w:val="-4"/>
          <w:sz w:val="32"/>
          <w:szCs w:val="32"/>
          <w:lang w:eastAsia="zh-CN"/>
        </w:rPr>
        <w:t>县</w:t>
      </w:r>
      <w:r>
        <w:rPr>
          <w:rFonts w:hint="default" w:ascii="Times New Roman" w:hAnsi="Times New Roman" w:eastAsia="仿宋_GB2312" w:cs="Times New Roman"/>
          <w:spacing w:val="-4"/>
          <w:sz w:val="32"/>
          <w:szCs w:val="32"/>
        </w:rPr>
        <w:t>经济园区企业情况；配合县公积金管理部开展政策宣传，提升企业和职工对住房公积金的认知；协调相关部门，推动企业依法缴存；收集和反馈企业及职工的意见，优化政策执行；协助解决企业在缴存过程中遇到的困难，以及职工诉求难题，促进政策落地实施。</w:t>
      </w:r>
    </w:p>
    <w:p w14:paraId="48C7EC8D">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县发</w:t>
      </w:r>
      <w:r>
        <w:rPr>
          <w:rFonts w:hint="default" w:ascii="Times New Roman" w:hAnsi="Times New Roman" w:eastAsia="仿宋_GB2312" w:cs="Times New Roman"/>
          <w:b/>
          <w:bCs/>
          <w:sz w:val="32"/>
          <w:szCs w:val="32"/>
          <w:lang w:val="en-US" w:eastAsia="zh-CN"/>
        </w:rPr>
        <w:t>展改革</w:t>
      </w:r>
      <w:r>
        <w:rPr>
          <w:rFonts w:hint="default" w:ascii="Times New Roman" w:hAnsi="Times New Roman" w:eastAsia="仿宋_GB2312" w:cs="Times New Roman"/>
          <w:b/>
          <w:bCs/>
          <w:sz w:val="32"/>
          <w:szCs w:val="32"/>
        </w:rPr>
        <w:t>委：</w:t>
      </w:r>
      <w:r>
        <w:rPr>
          <w:rFonts w:hint="default" w:ascii="Times New Roman" w:hAnsi="Times New Roman" w:eastAsia="仿宋_GB2312" w:cs="Times New Roman"/>
          <w:sz w:val="32"/>
          <w:szCs w:val="32"/>
        </w:rPr>
        <w:t>常态化提供规上服务业企业情况；与县公积金管理部开展联合走访服务业企业等多形式住房公积金政策宣传，营造企业缴存住房公积金的良好舆论氛围。</w:t>
      </w:r>
    </w:p>
    <w:p w14:paraId="1387EB01">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县科技商务工业信息化局：</w:t>
      </w:r>
      <w:r>
        <w:rPr>
          <w:rFonts w:hint="default" w:ascii="Times New Roman" w:hAnsi="Times New Roman" w:eastAsia="仿宋_GB2312" w:cs="Times New Roman"/>
          <w:sz w:val="32"/>
          <w:szCs w:val="32"/>
        </w:rPr>
        <w:t>常态化提供有关工业企业、批零住餐企业情况；与县公积金管理部开展联合走访工业企业、批零住餐企业等多形式住房公积金政策宣传，营造企业缴存住房公积金的良好舆论氛围。</w:t>
      </w:r>
    </w:p>
    <w:p w14:paraId="2C48A5BB">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县司法局：</w:t>
      </w:r>
      <w:r>
        <w:rPr>
          <w:rFonts w:hint="default" w:ascii="Times New Roman" w:hAnsi="Times New Roman" w:eastAsia="仿宋_GB2312" w:cs="Times New Roman"/>
          <w:sz w:val="32"/>
          <w:szCs w:val="32"/>
        </w:rPr>
        <w:t>提供法律支持，确保征缴工作合法合规；监督用人单位依法缴存，指导调解争议，维护职工权益；与县公积金管理部联合开展公积金政策等普法宣传，提升社会知晓率。</w:t>
      </w:r>
    </w:p>
    <w:p w14:paraId="49D42B86">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sz w:val="32"/>
          <w:szCs w:val="32"/>
        </w:rPr>
      </w:pPr>
      <w:bookmarkStart w:id="2" w:name="OLE_LINK2"/>
      <w:r>
        <w:rPr>
          <w:rFonts w:hint="default" w:ascii="Times New Roman" w:hAnsi="Times New Roman" w:eastAsia="仿宋_GB2312" w:cs="Times New Roman"/>
          <w:b/>
          <w:bCs/>
          <w:sz w:val="32"/>
          <w:szCs w:val="32"/>
        </w:rPr>
        <w:t>县财政</w:t>
      </w:r>
      <w:bookmarkEnd w:id="2"/>
      <w:r>
        <w:rPr>
          <w:rFonts w:hint="default" w:ascii="Times New Roman" w:hAnsi="Times New Roman" w:eastAsia="仿宋_GB2312" w:cs="Times New Roman"/>
          <w:b/>
          <w:bCs/>
          <w:sz w:val="32"/>
          <w:szCs w:val="32"/>
        </w:rPr>
        <w:t>局：</w:t>
      </w:r>
      <w:r>
        <w:rPr>
          <w:rFonts w:hint="default" w:ascii="Times New Roman" w:hAnsi="Times New Roman" w:eastAsia="仿宋_GB2312" w:cs="Times New Roman"/>
          <w:color w:val="000000"/>
          <w:sz w:val="31"/>
          <w:szCs w:val="31"/>
        </w:rPr>
        <w:t>督促财政供给的</w:t>
      </w:r>
      <w:r>
        <w:rPr>
          <w:rFonts w:hint="default" w:ascii="Times New Roman" w:hAnsi="Times New Roman" w:eastAsia="仿宋_GB2312" w:cs="Times New Roman"/>
          <w:color w:val="000000"/>
          <w:sz w:val="31"/>
          <w:szCs w:val="31"/>
          <w:lang w:val="en-US" w:eastAsia="zh-CN"/>
        </w:rPr>
        <w:t>新录用临聘</w:t>
      </w:r>
      <w:r>
        <w:rPr>
          <w:rFonts w:hint="default" w:ascii="Times New Roman" w:hAnsi="Times New Roman" w:eastAsia="仿宋_GB2312" w:cs="Times New Roman"/>
          <w:color w:val="000000"/>
          <w:sz w:val="31"/>
          <w:szCs w:val="31"/>
        </w:rPr>
        <w:t>人员依法缴存住房公积金；协助</w:t>
      </w:r>
      <w:r>
        <w:rPr>
          <w:rFonts w:hint="default" w:ascii="Times New Roman" w:hAnsi="Times New Roman" w:eastAsia="仿宋_GB2312" w:cs="Times New Roman"/>
          <w:color w:val="000000"/>
          <w:sz w:val="31"/>
          <w:szCs w:val="31"/>
          <w:lang w:eastAsia="zh-CN"/>
        </w:rPr>
        <w:t>县</w:t>
      </w:r>
      <w:r>
        <w:rPr>
          <w:rFonts w:hint="default" w:ascii="Times New Roman" w:hAnsi="Times New Roman" w:eastAsia="仿宋_GB2312" w:cs="Times New Roman"/>
          <w:color w:val="000000"/>
          <w:sz w:val="31"/>
          <w:szCs w:val="31"/>
        </w:rPr>
        <w:t>公积金管理部对</w:t>
      </w:r>
      <w:r>
        <w:rPr>
          <w:rFonts w:hint="default" w:ascii="Times New Roman" w:hAnsi="Times New Roman" w:eastAsia="仿宋_GB2312" w:cs="Times New Roman"/>
          <w:bCs/>
          <w:color w:val="000000"/>
          <w:sz w:val="31"/>
          <w:szCs w:val="31"/>
        </w:rPr>
        <w:t>国资监管所属企业公积金缴存情况进行摸底调查，向监管所属企业宣传公积金政策法规，提高企业和职工对公积金制度的认识和理解</w:t>
      </w:r>
      <w:r>
        <w:rPr>
          <w:rFonts w:hint="default" w:ascii="Times New Roman" w:hAnsi="Times New Roman" w:eastAsia="仿宋_GB2312" w:cs="Times New Roman"/>
          <w:color w:val="000000"/>
          <w:sz w:val="31"/>
          <w:szCs w:val="31"/>
        </w:rPr>
        <w:t>。</w:t>
      </w:r>
    </w:p>
    <w:p w14:paraId="574CE5AF">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1"/>
          <w:szCs w:val="31"/>
        </w:rPr>
      </w:pPr>
      <w:r>
        <w:rPr>
          <w:rFonts w:hint="default" w:ascii="Times New Roman" w:hAnsi="Times New Roman" w:eastAsia="仿宋_GB2312" w:cs="Times New Roman"/>
          <w:b/>
          <w:bCs/>
          <w:color w:val="auto"/>
          <w:sz w:val="32"/>
          <w:szCs w:val="32"/>
        </w:rPr>
        <w:t>县</w:t>
      </w:r>
      <w:r>
        <w:rPr>
          <w:rFonts w:hint="default" w:ascii="Times New Roman" w:hAnsi="Times New Roman" w:eastAsia="仿宋_GB2312" w:cs="Times New Roman"/>
          <w:b/>
          <w:bCs/>
          <w:color w:val="auto"/>
          <w:sz w:val="32"/>
          <w:szCs w:val="32"/>
          <w:lang w:val="en-US" w:eastAsia="zh-CN"/>
        </w:rPr>
        <w:t>住房城乡建设</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b/>
          <w:bCs/>
          <w:color w:val="auto"/>
          <w:sz w:val="31"/>
          <w:szCs w:val="31"/>
        </w:rPr>
        <w:t>：</w:t>
      </w:r>
      <w:r>
        <w:rPr>
          <w:rFonts w:hint="default" w:ascii="Times New Roman" w:hAnsi="Times New Roman" w:eastAsia="仿宋_GB2312" w:cs="Times New Roman"/>
          <w:color w:val="auto"/>
          <w:sz w:val="31"/>
          <w:szCs w:val="31"/>
        </w:rPr>
        <w:t>常态化提供资质等级建筑业企业和资质等级房地产开发企业情况；与</w:t>
      </w:r>
      <w:r>
        <w:rPr>
          <w:rFonts w:hint="default" w:ascii="Times New Roman" w:hAnsi="Times New Roman" w:eastAsia="仿宋_GB2312" w:cs="Times New Roman"/>
          <w:color w:val="auto"/>
          <w:sz w:val="31"/>
          <w:szCs w:val="31"/>
          <w:lang w:val="en-US" w:eastAsia="zh-CN"/>
        </w:rPr>
        <w:t>县公积金管理部</w:t>
      </w:r>
      <w:r>
        <w:rPr>
          <w:rFonts w:hint="default" w:ascii="Times New Roman" w:hAnsi="Times New Roman" w:eastAsia="仿宋_GB2312" w:cs="Times New Roman"/>
          <w:color w:val="auto"/>
          <w:sz w:val="31"/>
          <w:szCs w:val="31"/>
        </w:rPr>
        <w:t>开展联合走访住建领域企业等多形式住房公积金政策宣传，营造企业缴存住房公积金的良好舆论氛围。</w:t>
      </w:r>
    </w:p>
    <w:p w14:paraId="2AE2E175">
      <w:pPr>
        <w:pStyle w:val="4"/>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b/>
          <w:bCs/>
          <w:color w:val="auto"/>
          <w:sz w:val="32"/>
          <w:szCs w:val="32"/>
        </w:rPr>
        <w:t>县</w:t>
      </w:r>
      <w:r>
        <w:rPr>
          <w:rFonts w:hint="default" w:ascii="Times New Roman" w:hAnsi="Times New Roman" w:eastAsia="仿宋_GB2312" w:cs="Times New Roman"/>
          <w:b/>
          <w:bCs/>
          <w:color w:val="auto"/>
          <w:sz w:val="32"/>
          <w:szCs w:val="32"/>
          <w:lang w:val="en-US" w:eastAsia="zh-CN"/>
        </w:rPr>
        <w:t>城市管理</w:t>
      </w:r>
      <w:r>
        <w:rPr>
          <w:rFonts w:hint="default" w:ascii="Times New Roman" w:hAnsi="Times New Roman" w:eastAsia="仿宋_GB2312" w:cs="Times New Roman"/>
          <w:b/>
          <w:bCs/>
          <w:color w:val="auto"/>
          <w:sz w:val="32"/>
          <w:szCs w:val="32"/>
        </w:rPr>
        <w:t>局</w:t>
      </w:r>
      <w:r>
        <w:rPr>
          <w:rFonts w:hint="default" w:ascii="Times New Roman" w:hAnsi="Times New Roman" w:eastAsia="仿宋_GB2312" w:cs="Times New Roman"/>
          <w:b/>
          <w:bCs/>
          <w:color w:val="auto"/>
          <w:sz w:val="31"/>
          <w:szCs w:val="31"/>
        </w:rPr>
        <w:t>：</w:t>
      </w:r>
      <w:r>
        <w:rPr>
          <w:rFonts w:hint="default" w:ascii="Times New Roman" w:hAnsi="Times New Roman" w:eastAsia="仿宋_GB2312" w:cs="Times New Roman"/>
          <w:color w:val="auto"/>
          <w:sz w:val="31"/>
          <w:szCs w:val="31"/>
        </w:rPr>
        <w:t>建立</w:t>
      </w:r>
      <w:r>
        <w:rPr>
          <w:rFonts w:hint="default" w:ascii="Times New Roman" w:hAnsi="Times New Roman" w:eastAsia="仿宋_GB2312" w:cs="Times New Roman"/>
          <w:color w:val="000000"/>
          <w:sz w:val="31"/>
          <w:szCs w:val="31"/>
        </w:rPr>
        <w:t>沟通协调机制，会同</w:t>
      </w:r>
      <w:r>
        <w:rPr>
          <w:rFonts w:hint="default" w:ascii="Times New Roman" w:hAnsi="Times New Roman" w:eastAsia="仿宋_GB2312" w:cs="Times New Roman"/>
          <w:color w:val="000000"/>
          <w:sz w:val="31"/>
          <w:szCs w:val="31"/>
          <w:lang w:val="en-US" w:eastAsia="zh-CN"/>
        </w:rPr>
        <w:t>县公积金管理部</w:t>
      </w:r>
      <w:r>
        <w:rPr>
          <w:rFonts w:hint="default" w:ascii="Times New Roman" w:hAnsi="Times New Roman" w:eastAsia="仿宋_GB2312" w:cs="Times New Roman"/>
          <w:color w:val="000000"/>
          <w:sz w:val="31"/>
          <w:szCs w:val="31"/>
        </w:rPr>
        <w:t>理顺住房公积金相关处罚流程，明确职责权限；依法查处单位不缴、少缴住房公积金行为，切实维护职工合法权益。</w:t>
      </w:r>
    </w:p>
    <w:p w14:paraId="382BA91C">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县</w:t>
      </w:r>
      <w:r>
        <w:rPr>
          <w:rFonts w:hint="default" w:ascii="Times New Roman" w:hAnsi="Times New Roman" w:eastAsia="仿宋_GB2312" w:cs="Times New Roman"/>
          <w:b/>
          <w:bCs/>
          <w:sz w:val="32"/>
          <w:szCs w:val="32"/>
          <w:lang w:val="en-US" w:eastAsia="zh-CN"/>
        </w:rPr>
        <w:t>市场监管</w:t>
      </w:r>
      <w:r>
        <w:rPr>
          <w:rFonts w:hint="default" w:ascii="Times New Roman" w:hAnsi="Times New Roman" w:eastAsia="仿宋_GB2312" w:cs="Times New Roman"/>
          <w:b/>
          <w:bCs/>
          <w:sz w:val="32"/>
          <w:szCs w:val="32"/>
        </w:rPr>
        <w:t>局：</w:t>
      </w:r>
      <w:r>
        <w:rPr>
          <w:rFonts w:hint="default" w:ascii="Times New Roman" w:hAnsi="Times New Roman" w:eastAsia="仿宋_GB2312" w:cs="Times New Roman"/>
          <w:sz w:val="32"/>
          <w:szCs w:val="32"/>
        </w:rPr>
        <w:t>结合企业开办“一件事”，在企业开办时协同办理住房公积金缴存登记手续；采取企业开办大礼包形式，配合发放住房公积金政策宣传单页，营造企业缴存住房公积金的良好舆论氛围。</w:t>
      </w:r>
    </w:p>
    <w:p w14:paraId="09494D00">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bookmarkStart w:id="3" w:name="OLE_LINK3"/>
      <w:r>
        <w:rPr>
          <w:rFonts w:hint="default" w:ascii="Times New Roman" w:hAnsi="Times New Roman" w:eastAsia="仿宋_GB2312" w:cs="Times New Roman"/>
          <w:b/>
          <w:bCs/>
          <w:sz w:val="32"/>
          <w:szCs w:val="32"/>
          <w:lang w:eastAsia="zh-CN"/>
        </w:rPr>
        <w:t>县总</w:t>
      </w:r>
      <w:r>
        <w:rPr>
          <w:rFonts w:hint="default" w:ascii="Times New Roman" w:hAnsi="Times New Roman" w:eastAsia="仿宋_GB2312" w:cs="Times New Roman"/>
          <w:b/>
          <w:bCs/>
          <w:sz w:val="32"/>
          <w:szCs w:val="32"/>
        </w:rPr>
        <w:t>工会：</w:t>
      </w:r>
      <w:r>
        <w:rPr>
          <w:rFonts w:hint="default" w:ascii="Times New Roman" w:hAnsi="Times New Roman" w:eastAsia="仿宋_GB2312" w:cs="Times New Roman"/>
          <w:sz w:val="32"/>
          <w:szCs w:val="32"/>
        </w:rPr>
        <w:t>按照市公积金中心和市总工会联合印发的《关于认真做好工会参与建立住房公积金制度工作的通知》（黄公积金〔2021〕21号）有关内容，开展线上政策普及，定期在官方平台宣传住房公积金政策，扩大企业职工对住房公积金制度的知晓度；配合相关单位适时组织企业工会开展住房公积金政策培训，做好宣传引导工作；引导企业把建立住房公积金制度作为实行集体协商、厂务公开等的一项重要内容，督促基层工会认真履职，广泛接受职工的意见和建议，切实维护职工合法权益。</w:t>
      </w:r>
    </w:p>
    <w:p w14:paraId="6EB0A33F">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县</w:t>
      </w:r>
      <w:r>
        <w:rPr>
          <w:rFonts w:hint="default" w:ascii="Times New Roman" w:hAnsi="Times New Roman" w:eastAsia="仿宋_GB2312" w:cs="Times New Roman"/>
          <w:b/>
          <w:bCs/>
          <w:sz w:val="32"/>
          <w:szCs w:val="32"/>
        </w:rPr>
        <w:t>工商联：</w:t>
      </w:r>
      <w:r>
        <w:rPr>
          <w:rFonts w:hint="default" w:ascii="Times New Roman" w:hAnsi="Times New Roman" w:eastAsia="仿宋_GB2312" w:cs="Times New Roman"/>
          <w:sz w:val="32"/>
          <w:szCs w:val="32"/>
        </w:rPr>
        <w:t>在全县各级商会举办的活动中，加入住房公积金政策宣传内容；引导商会会员企业缴存住房公积金，做好示范引领作用；协同县公积金管理部送政策入企、上门走访等，扩大住房公积金制度知晓面。</w:t>
      </w:r>
    </w:p>
    <w:p w14:paraId="092DD096">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县公积金管理部：</w:t>
      </w:r>
      <w:r>
        <w:rPr>
          <w:rFonts w:hint="default" w:ascii="Times New Roman" w:hAnsi="Times New Roman" w:eastAsia="仿宋_GB2312" w:cs="Times New Roman"/>
          <w:sz w:val="32"/>
          <w:szCs w:val="32"/>
        </w:rPr>
        <w:t>制定并落实扩面征缴计划，指导企业和职工依法缴存；加强政策宣传，提升社会认知度；监督和检查企业缴存情况，确保政策执行到位；协调相关部门解决缴存过程中遇到的问题；收集反馈意见，优化政策和服务流程，推动住房公积金制度的普惠性和可持续性发展。</w:t>
      </w:r>
    </w:p>
    <w:bookmarkEnd w:id="3"/>
    <w:p w14:paraId="1C9B9A24">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四</w:t>
      </w:r>
      <w:r>
        <w:rPr>
          <w:rFonts w:hint="default" w:ascii="Times New Roman" w:hAnsi="Times New Roman" w:eastAsia="黑体" w:cs="Times New Roman"/>
          <w:b w:val="0"/>
          <w:bCs w:val="0"/>
          <w:sz w:val="32"/>
          <w:szCs w:val="32"/>
        </w:rPr>
        <w:t>、工作机制</w:t>
      </w:r>
    </w:p>
    <w:p w14:paraId="41E1316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工作专班</w:t>
      </w:r>
      <w:r>
        <w:rPr>
          <w:rFonts w:hint="default" w:ascii="Times New Roman" w:hAnsi="Times New Roman" w:eastAsia="仿宋_GB2312" w:cs="Times New Roman"/>
          <w:b w:val="0"/>
          <w:bCs w:val="0"/>
          <w:sz w:val="32"/>
          <w:szCs w:val="32"/>
          <w:lang w:eastAsia="zh-CN"/>
        </w:rPr>
        <w:t>根据年度住房公积金扩面</w:t>
      </w:r>
      <w:r>
        <w:rPr>
          <w:rFonts w:hint="default" w:ascii="Times New Roman" w:hAnsi="Times New Roman" w:eastAsia="仿宋_GB2312" w:cs="Times New Roman"/>
          <w:b w:val="0"/>
          <w:bCs w:val="0"/>
          <w:sz w:val="32"/>
          <w:szCs w:val="32"/>
        </w:rPr>
        <w:t>征缴</w:t>
      </w:r>
      <w:r>
        <w:rPr>
          <w:rFonts w:hint="default" w:ascii="Times New Roman" w:hAnsi="Times New Roman" w:eastAsia="仿宋_GB2312" w:cs="Times New Roman"/>
          <w:b w:val="0"/>
          <w:bCs w:val="0"/>
          <w:sz w:val="32"/>
          <w:szCs w:val="32"/>
          <w:lang w:eastAsia="zh-CN"/>
        </w:rPr>
        <w:t>情况</w:t>
      </w:r>
      <w:r>
        <w:rPr>
          <w:rFonts w:hint="default" w:ascii="Times New Roman" w:hAnsi="Times New Roman" w:eastAsia="仿宋_GB2312" w:cs="Times New Roman"/>
          <w:b w:val="0"/>
          <w:bCs w:val="0"/>
          <w:sz w:val="32"/>
          <w:szCs w:val="32"/>
          <w:lang w:val="en-US" w:eastAsia="zh-CN"/>
        </w:rPr>
        <w:t>召开会商会或调度会</w:t>
      </w:r>
      <w:r>
        <w:rPr>
          <w:rFonts w:hint="default" w:ascii="Times New Roman" w:hAnsi="Times New Roman" w:eastAsia="仿宋_GB2312" w:cs="Times New Roman"/>
          <w:sz w:val="32"/>
          <w:szCs w:val="32"/>
        </w:rPr>
        <w:t>，分析当前公积金扩面工作形势，协调解决遇到的困难及存在的问题。牵头部门应发挥带头作用，统筹协调各成员单位，积极开展扩面工作；各成员单位积极配合主动作为，确保全县住房公积金扩面工作取得实效。</w:t>
      </w:r>
    </w:p>
    <w:p w14:paraId="388B35F2">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五、工作要求</w:t>
      </w:r>
    </w:p>
    <w:p w14:paraId="123ADEF1">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成员单位要充分认识住房公积金扩面征缴工作的重要性，切实加强组织领导，将住房公积金扩面征缴工作纳入重要议事日程，要加大住房公积金政策法规的宣传力度，创新宣传方式和手段，提高单位和职工的知晓率和参与度，营造良好的社会氛围。工作专班要加强对住房公积金扩面工作的督查和指导，及时解决工作中存在的问题，确保工作取得实效。</w:t>
      </w:r>
    </w:p>
    <w:p w14:paraId="609019F5">
      <w:pPr>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textAlignment w:val="auto"/>
        <w:outlineLvl w:val="9"/>
        <w:rPr>
          <w:rFonts w:hint="default" w:ascii="Times New Roman" w:hAnsi="Times New Roman" w:cs="Times New Roman"/>
        </w:rPr>
      </w:pPr>
    </w:p>
    <w:p w14:paraId="3199514F">
      <w:pPr>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textAlignment w:val="auto"/>
        <w:outlineLvl w:val="9"/>
        <w:rPr>
          <w:rFonts w:hint="default" w:ascii="Times New Roman" w:hAnsi="Times New Roman" w:cs="Times New Roman"/>
        </w:rPr>
      </w:pPr>
    </w:p>
    <w:p w14:paraId="47A3F808">
      <w:pPr>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textAlignment w:val="auto"/>
        <w:outlineLvl w:val="9"/>
        <w:rPr>
          <w:rFonts w:hint="default" w:ascii="Times New Roman" w:hAnsi="Times New Roman" w:cs="Times New Roman"/>
        </w:rPr>
      </w:pPr>
    </w:p>
    <w:p w14:paraId="0E6BD70B">
      <w:pPr>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textAlignment w:val="auto"/>
        <w:outlineLvl w:val="9"/>
        <w:rPr>
          <w:rFonts w:hint="default" w:ascii="Times New Roman" w:hAnsi="Times New Roman" w:cs="Times New Roman"/>
        </w:rPr>
      </w:pPr>
    </w:p>
    <w:p w14:paraId="56F360E6">
      <w:pPr>
        <w:keepNext w:val="0"/>
        <w:keepLines w:val="0"/>
        <w:pageBreakBefore w:val="0"/>
        <w:kinsoku/>
        <w:wordWrap/>
        <w:overflowPunct/>
        <w:topLinePunct w:val="0"/>
        <w:autoSpaceDE/>
        <w:autoSpaceDN/>
        <w:bidi w:val="0"/>
        <w:adjustRightInd/>
        <w:snapToGrid/>
        <w:spacing w:line="560" w:lineRule="exact"/>
        <w:ind w:right="0" w:rightChars="0" w:firstLine="5120" w:firstLineChars="16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2025年4月7日</w:t>
      </w:r>
    </w:p>
    <w:p w14:paraId="1378253E">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cs="Times New Roman"/>
        </w:rPr>
      </w:pPr>
    </w:p>
    <w:p w14:paraId="39E9EBF6">
      <w:pPr>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textAlignment w:val="auto"/>
        <w:outlineLvl w:val="9"/>
        <w:rPr>
          <w:rFonts w:hint="default" w:ascii="Times New Roman" w:hAnsi="Times New Roman" w:cs="Times New Roman"/>
        </w:rPr>
      </w:pPr>
    </w:p>
    <w:p w14:paraId="1723B122">
      <w:pPr>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textAlignment w:val="auto"/>
        <w:outlineLvl w:val="9"/>
        <w:rPr>
          <w:rFonts w:hint="default" w:ascii="Times New Roman" w:hAnsi="Times New Roman" w:cs="Times New Roman"/>
        </w:rPr>
      </w:pPr>
    </w:p>
    <w:p w14:paraId="56119452">
      <w:pPr>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textAlignment w:val="auto"/>
        <w:outlineLvl w:val="9"/>
        <w:rPr>
          <w:rFonts w:hint="default" w:ascii="Times New Roman" w:hAnsi="Times New Roman" w:cs="Times New Roman"/>
        </w:rPr>
      </w:pPr>
    </w:p>
    <w:p w14:paraId="71A4E786">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cs="Times New Roman"/>
        </w:rPr>
      </w:pPr>
    </w:p>
    <w:p w14:paraId="69736D34">
      <w:pPr>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textAlignment w:val="auto"/>
        <w:outlineLvl w:val="9"/>
        <w:rPr>
          <w:rFonts w:hint="default" w:ascii="Times New Roman" w:hAnsi="Times New Roman" w:cs="Times New Roman"/>
        </w:rPr>
      </w:pPr>
    </w:p>
    <w:p w14:paraId="15BDF643">
      <w:pPr>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textAlignment w:val="auto"/>
        <w:outlineLvl w:val="9"/>
        <w:rPr>
          <w:rFonts w:hint="default" w:ascii="Times New Roman" w:hAnsi="Times New Roman" w:cs="Times New Roman"/>
        </w:rPr>
      </w:pPr>
    </w:p>
    <w:p w14:paraId="527A5EEA">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cs="Times New Roman"/>
        </w:rPr>
      </w:pPr>
    </w:p>
    <w:p w14:paraId="031C5FCB">
      <w:pPr>
        <w:keepNext w:val="0"/>
        <w:keepLines w:val="0"/>
        <w:pageBreakBefore w:val="0"/>
        <w:widowControl w:val="0"/>
        <w:kinsoku/>
        <w:wordWrap/>
        <w:overflowPunct/>
        <w:topLinePunct w:val="0"/>
        <w:autoSpaceDE/>
        <w:autoSpaceDN/>
        <w:bidi w:val="0"/>
        <w:adjustRightInd/>
        <w:snapToGrid/>
        <w:spacing w:line="560" w:lineRule="exact"/>
        <w:ind w:right="0" w:rightChars="0" w:firstLine="735" w:firstLineChars="350"/>
        <w:textAlignment w:val="auto"/>
        <w:outlineLvl w:val="9"/>
        <w:rPr>
          <w:rFonts w:hint="default" w:ascii="Times New Roman" w:hAnsi="Times New Roman" w:cs="Times New Roman"/>
        </w:rPr>
      </w:pPr>
      <w:bookmarkStart w:id="4" w:name="_GoBack"/>
      <w:bookmarkEnd w:id="4"/>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B28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BEA47">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BBEA47">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79B"/>
    <w:rsid w:val="000A04CE"/>
    <w:rsid w:val="001558F7"/>
    <w:rsid w:val="00190E7B"/>
    <w:rsid w:val="002246C6"/>
    <w:rsid w:val="0023079B"/>
    <w:rsid w:val="002409F1"/>
    <w:rsid w:val="00273EB4"/>
    <w:rsid w:val="00286516"/>
    <w:rsid w:val="003E12C8"/>
    <w:rsid w:val="004F20A9"/>
    <w:rsid w:val="00511104"/>
    <w:rsid w:val="00585D75"/>
    <w:rsid w:val="0070785A"/>
    <w:rsid w:val="008707A5"/>
    <w:rsid w:val="00880446"/>
    <w:rsid w:val="009A623A"/>
    <w:rsid w:val="00BB5786"/>
    <w:rsid w:val="00CC7967"/>
    <w:rsid w:val="00D0245D"/>
    <w:rsid w:val="00D64F1D"/>
    <w:rsid w:val="00E13200"/>
    <w:rsid w:val="00E32C4E"/>
    <w:rsid w:val="00F52092"/>
    <w:rsid w:val="012874EC"/>
    <w:rsid w:val="01D83113"/>
    <w:rsid w:val="06E66162"/>
    <w:rsid w:val="0A9D75B7"/>
    <w:rsid w:val="10D47066"/>
    <w:rsid w:val="147933C5"/>
    <w:rsid w:val="23CC1663"/>
    <w:rsid w:val="2CEF0EE0"/>
    <w:rsid w:val="2D821736"/>
    <w:rsid w:val="31C41BA4"/>
    <w:rsid w:val="39171034"/>
    <w:rsid w:val="3B447D49"/>
    <w:rsid w:val="414D0F1D"/>
    <w:rsid w:val="41A91D97"/>
    <w:rsid w:val="4BFD2BB5"/>
    <w:rsid w:val="4F655450"/>
    <w:rsid w:val="50BE5C4A"/>
    <w:rsid w:val="586215A9"/>
    <w:rsid w:val="5B604477"/>
    <w:rsid w:val="5C7D3728"/>
    <w:rsid w:val="61E92AC8"/>
    <w:rsid w:val="653928EE"/>
    <w:rsid w:val="676B50A5"/>
    <w:rsid w:val="704A25E4"/>
    <w:rsid w:val="71B40819"/>
    <w:rsid w:val="741B27A0"/>
    <w:rsid w:val="7DFE37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Company>
  <Pages>6</Pages>
  <Words>2506</Words>
  <Characters>2521</Characters>
  <Lines>16</Lines>
  <Paragraphs>4</Paragraphs>
  <TotalTime>15</TotalTime>
  <ScaleCrop>false</ScaleCrop>
  <LinksUpToDate>false</LinksUpToDate>
  <CharactersWithSpaces>2678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2025-03-31T11:04:00Z</dcterms:created>
  <dc:creator>Sky</dc:creator>
  <cp:lastModifiedBy>刘峰</cp:lastModifiedBy>
  <cp:lastPrinted>2025-04-09T08:56:00Z</cp:lastPrinted>
  <dcterms:modified xsi:type="dcterms:W3CDTF">2025-12-19T10:17:18Z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eyJoZGlkIjoiY2I4MjlkNjAzNGFiMzljOWM5NjQ3NmFlNzUyZTVjOTMifQ==</vt:lpwstr>
  </property>
  <property fmtid="{D5CDD505-2E9C-101B-9397-08002B2CF9AE}" pid="4" name="ICV">
    <vt:lpwstr>CF3364522E2845A3B3C1BDDB9ADEBDD2_13</vt:lpwstr>
  </property>
</Properties>
</file>